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D2D8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二  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  <w:bookmarkStart w:id="2" w:name="_GoBack"/>
      <w:bookmarkEnd w:id="2"/>
    </w:p>
    <w:p w14:paraId="009BE5D5"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 w14:paraId="7B7ED278"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bookmarkStart w:id="0" w:name="_Hlk120178357"/>
      <w:bookmarkStart w:id="1" w:name="_Toc19284"/>
      <w:r>
        <w:rPr>
          <w:rFonts w:hint="eastAsia" w:ascii="宋体" w:hAnsi="宋体" w:eastAsia="宋体" w:cs="宋体"/>
          <w:b/>
          <w:bCs/>
          <w:sz w:val="24"/>
        </w:rPr>
        <w:t>宁波振诚矿业有限公司穿鼻岛矿泥饼询价项目询价公告</w:t>
      </w:r>
    </w:p>
    <w:bookmarkEnd w:id="0"/>
    <w:bookmarkEnd w:id="1"/>
    <w:p w14:paraId="453725D3">
      <w:pPr>
        <w:spacing w:line="360" w:lineRule="auto"/>
        <w:ind w:firstLine="480" w:firstLineChars="200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编号：</w:t>
      </w:r>
      <w:r>
        <w:rPr>
          <w:rFonts w:hint="eastAsia" w:ascii="宋体" w:hAnsi="宋体" w:eastAsia="宋体" w:cs="宋体"/>
          <w:kern w:val="2"/>
          <w:sz w:val="24"/>
        </w:rPr>
        <w:t>NBZC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NBZB</w:t>
      </w:r>
      <w:r>
        <w:rPr>
          <w:rFonts w:hint="eastAsia" w:ascii="宋体" w:hAnsi="宋体" w:eastAsia="宋体" w:cs="宋体"/>
          <w:kern w:val="2"/>
          <w:sz w:val="24"/>
        </w:rPr>
        <w:t>20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24002</w:t>
      </w:r>
    </w:p>
    <w:tbl>
      <w:tblPr>
        <w:tblStyle w:val="5"/>
        <w:tblW w:w="451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83"/>
        <w:gridCol w:w="1809"/>
        <w:gridCol w:w="2591"/>
      </w:tblGrid>
      <w:tr w14:paraId="49DB4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3" w:type="pct"/>
            <w:vAlign w:val="center"/>
          </w:tcPr>
          <w:p w14:paraId="24666C69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64" w:type="pct"/>
            <w:vAlign w:val="center"/>
          </w:tcPr>
          <w:p w14:paraId="51B4A01E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1176" w:type="pct"/>
            <w:vAlign w:val="center"/>
          </w:tcPr>
          <w:p w14:paraId="7BCE8BE4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1685" w:type="pct"/>
            <w:vAlign w:val="center"/>
          </w:tcPr>
          <w:p w14:paraId="19C3BAA5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暂定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</w:tr>
      <w:tr w14:paraId="7BD38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73" w:type="pct"/>
            <w:vAlign w:val="center"/>
          </w:tcPr>
          <w:p w14:paraId="7B9A503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泥饼</w:t>
            </w:r>
          </w:p>
        </w:tc>
        <w:tc>
          <w:tcPr>
            <w:tcW w:w="964" w:type="pct"/>
            <w:vAlign w:val="center"/>
          </w:tcPr>
          <w:p w14:paraId="0BADC0D3"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176" w:type="pct"/>
            <w:vAlign w:val="center"/>
          </w:tcPr>
          <w:p w14:paraId="080A3D01"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685" w:type="pct"/>
            <w:vAlign w:val="center"/>
          </w:tcPr>
          <w:p w14:paraId="439DF8B8">
            <w:pPr>
              <w:spacing w:line="360" w:lineRule="auto"/>
              <w:ind w:firstLine="0" w:firstLineChars="0"/>
              <w:jc w:val="both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/>
              </w:rPr>
              <w:t>（备注：与询价须数量一致）</w:t>
            </w:r>
          </w:p>
        </w:tc>
      </w:tr>
    </w:tbl>
    <w:p w14:paraId="0BB348C8">
      <w:pPr>
        <w:pStyle w:val="7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 w14:paraId="49871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143A59EE"/>
    <w:rsid w:val="16880513"/>
    <w:rsid w:val="1A023680"/>
    <w:rsid w:val="1BE62A65"/>
    <w:rsid w:val="2B3F3119"/>
    <w:rsid w:val="2CB11184"/>
    <w:rsid w:val="2D2B4683"/>
    <w:rsid w:val="31B27DF8"/>
    <w:rsid w:val="3FE47177"/>
    <w:rsid w:val="60D356B0"/>
    <w:rsid w:val="632A3998"/>
    <w:rsid w:val="7E3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94</Characters>
  <Lines>0</Lines>
  <Paragraphs>0</Paragraphs>
  <TotalTime>0</TotalTime>
  <ScaleCrop>false</ScaleCrop>
  <LinksUpToDate>false</LinksUpToDate>
  <CharactersWithSpaces>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2023-05-04T03:24:00Z</dcterms:created>
  <dc:creator>LENOVOV</dc:creator>
  <cp:lastModifiedBy>036号默卿卿</cp:lastModifiedBy>
  <dcterms:modified xsi:type="dcterms:W3CDTF">2024-08-12T12:33:41Z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39C6B9134FB041669F7A6F3F4A2612A2_12</vt:lpwstr>
  </property>
</Properties>
</file>