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200" w:line="360" w:lineRule="auto"/>
        <w:jc w:val="center"/>
        <w:rPr>
          <w:rFonts w:hint="eastAsia" w:ascii="仿宋" w:hAnsi="仿宋" w:eastAsia="仿宋" w:cs="仿宋"/>
          <w:b/>
          <w:bCs/>
          <w:color w:val="auto"/>
          <w:sz w:val="32"/>
          <w:szCs w:val="32"/>
        </w:rPr>
      </w:pPr>
      <w:bookmarkStart w:id="0" w:name="_GoBack"/>
      <w:bookmarkEnd w:id="0"/>
      <w:r>
        <w:rPr>
          <w:rFonts w:hint="eastAsia" w:ascii="仿宋" w:hAnsi="仿宋" w:eastAsia="仿宋" w:cs="仿宋"/>
          <w:b/>
          <w:bCs/>
          <w:color w:val="auto"/>
          <w:sz w:val="32"/>
          <w:szCs w:val="32"/>
        </w:rPr>
        <w:t>庐山市西牯岭矿山开发项目取水工程施工标段</w:t>
      </w:r>
    </w:p>
    <w:p>
      <w:pPr>
        <w:pStyle w:val="4"/>
        <w:spacing w:after="200" w:line="360" w:lineRule="auto"/>
        <w:jc w:val="center"/>
        <w:rPr>
          <w:rFonts w:hint="eastAsia" w:ascii="仿宋" w:hAnsi="仿宋" w:eastAsia="仿宋" w:cs="仿宋"/>
          <w:color w:val="auto"/>
          <w:sz w:val="36"/>
          <w:szCs w:val="36"/>
        </w:rPr>
      </w:pPr>
      <w:r>
        <w:rPr>
          <w:rFonts w:hint="eastAsia" w:ascii="仿宋" w:hAnsi="仿宋" w:eastAsia="仿宋" w:cs="仿宋"/>
          <w:b/>
          <w:bCs/>
          <w:color w:val="auto"/>
          <w:sz w:val="32"/>
          <w:szCs w:val="32"/>
        </w:rPr>
        <w:t>招标公告</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1、招标条件：</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本招标项目</w:t>
      </w:r>
      <w:r>
        <w:rPr>
          <w:rFonts w:hint="eastAsia" w:ascii="仿宋" w:hAnsi="仿宋" w:eastAsia="仿宋" w:cs="仿宋"/>
          <w:color w:val="auto"/>
          <w:sz w:val="24"/>
          <w:szCs w:val="24"/>
          <w:u w:val="single"/>
        </w:rPr>
        <w:t>庐山市西牯岭矿山开发项目取水工程施工已由庐山市发展和改革委员会以（2308-360483-04-01-517547)批准建设，建设资金来自自筹资金，招标人为庐山市西牯岭新材料有限公司。项目已具备招标条件，现对本项目的施工进行公开招标。</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2、项目概况与招标范围：</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2.1建设地点：九江市庐山市温泉镇钱湖村。</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2.2招标金额：招标控制价为7982037.36元。</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2.3计划工期：90日历天；</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2.4招标范围：施工图纸范围内所有内容（</w:t>
      </w:r>
      <w:r>
        <w:rPr>
          <w:rFonts w:hint="eastAsia" w:ascii="仿宋" w:hAnsi="仿宋" w:eastAsia="仿宋" w:cs="仿宋"/>
          <w:color w:val="auto"/>
          <w:sz w:val="24"/>
          <w:szCs w:val="24"/>
          <w:lang w:val="en-US" w:eastAsia="zh-CN"/>
        </w:rPr>
        <w:t>施工图纸清淤部分不在本次招标范围内，具体</w:t>
      </w:r>
      <w:r>
        <w:rPr>
          <w:rFonts w:hint="eastAsia" w:ascii="仿宋" w:hAnsi="仿宋" w:eastAsia="仿宋" w:cs="仿宋"/>
          <w:color w:val="auto"/>
          <w:sz w:val="24"/>
          <w:szCs w:val="24"/>
        </w:rPr>
        <w:t>以招标人发放的工程量清单为准）；</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2.5标段划分：本次招标共分为1个标段；</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2.6质量要求：符合国家质量验收与评定合格等级及以上。</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3、投标人资格要求：</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3.1本次施工招标要求投标人须同时具备以下资格条件：</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(1)具备独立法人资格，具有水利水电工程施工总承包三级及以上资质；</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(2)具有有效营业执照证书；</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(3)具有有效安全生产许可证；</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(4)企业主要负责人（法定代表人）必须执有省级或以上水行政主管部门颁发的有效 A 类安全生产考核合格证；拟投入本项目的注册建造师必须执有水利水电专业二级及以上建造师注册证和省级或以上水行政主管部门颁发的有效 B 类安全生产考核合格证；技术负责人必须具备水利类专业中级及以上职称（按《关于印发江西省非国有企业高级工程师等 3 个专业技术资格条件（试行） 的通知》（赣人发〔2005〕11 号）规定，非国有企业技术职称无效）；专职安全员必须执有省级或以上水行政主管部门颁发的有效C类安全生产考核合格证；</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(5)投标人未处于被责令停业,投标资格被取消，财产被接管、冻结，破产状态；</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(6)拟投入本项目的注册建造师不能为有在建项目的建造师。投标人拟投入建造师有在建项目但已履行变更手续的，在投标文件中需附经批准的变更手续，建造师变更手续须为投标截止时间 6 个月以前办理的,否则按有在建项目的建造师认定。</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3.2投标文件中企业资质、拟投入人员、业绩等均应为江西省公共资源交易平台交易主体公示信息，否则无效。</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3.3本次招标不接受联合体投标。</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4、资格审查办法：</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4.1 本次施工招标采用资格后审，不设置业绩条件。投标人少于或等于30家的，对所有投标人的投标资格进行审查。投标人多于30家的，评标委员会仅对公开报价暂定得分、全国水利建设市场主体信用等级评分和在赣水利建设市场行为评分(其中履约行为评价5分取消)相加后，对总得分排名前30的投标人进行资格审查。</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4.2 根据《关于暂停江西省水利建设项目施工和施工监理评标办法中履约行为评价结果运用的通知》，自2023年12月15日起全省建设项目招投标活动取消履约行为评价结果运用。招标文件中评分标准“采用百分制”修改为“采用95分制”，其中“履约行为评价5分”取消，其他评分标准内容不变。</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5、招标文件的获取：</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5.1 投标人必须是已在江西省公共资源交易平台（主体类型：水利施工单位平台）注册账号、上传信息且完成登记，并已办理数字证书和电子签章的单位。凡符合资格要求且有意参加本次施工招标的投标者，请于2024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 xml:space="preserve">月 </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 日至 2024年 </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 xml:space="preserve"> 日止在江西省公共资源交易平台下载招标文件等资料。（如有疑问请致电江苏国泰新点软件有限公司客服电话：400-998-0000）。</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6、投标文件的递交：</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6.1投标文件递交的截止时间（投标截止时间，下同）为：2024年 </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 xml:space="preserve"> 日09时30分。</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6.2开标地点：九江市公共资源交易中心庐山分中心。</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6.3未在投标截止时间前上传电子版投标文件至江西省公共资源交易平台电子交易系统中的施工投标文件，招标人不予受理。</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7、有关说明：</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7.1本项目采用“不见面开标”系统开标，“远程异地”评标系统评标。各投标企业的法定代表授权的委托代理人无需到开标现场参与本项目开标活动，但委托代理人必须是本企业正式职工, 并且能够熟练的操作新点系统，因业务不熟悉而导致的一切后果由投标企业自行承担。</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7.2投标人应在规定的投标截止时间前进入江西省公共资源交易平台-不见面开标大厅进行线上签到，否则无法进入后续的开标环节。若投标人未在投标截止时间前按要求签到的，视为其放弃投标（具体要求详见投标人须知前附表）。</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7.3有关本次施工招标的解答、澄清和修改等补充材料，将在江西省公共资源交易平台上发布，请潜在投标人随时关注并及时下载有关补充材料。</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7.4在本项目投标截止时间，如投标人拟投入的建造师存在以下情况的，一经查实视为投标人自动放弃本项目中标候选资格：</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①已参与其他项目投标，且此项目中标候选人尚未公示的；</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②已参与其他项目投标，公示为第一中标候选人且尚未签订合同的；</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③拟投入的建造师不得为国家公务员或本单位以外的企、事业单位人员，一经发现视为主动放弃本项目中标资格，并没收投标保证金，上报行政监督部门记不良行为；</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④本项目中标候选人公示前，不得将拟投入的建造师参与其他项目投标，中标候选人公示后，中标候选人建造师不得参与下一项目投标，一经发现，视为主动放弃本项目中标资格。</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7.5本次招标将公示开启了投标文件的施工标投标人名称、施工项目负责人姓名及其注册执业证号、所使用的业绩名称（评标办法中如有业绩要求的）。中标后，施工企业应当与招标人签订《中标项目关键人员到位到岗承诺书》、《廉政协议书》和《安全生产协议书》。</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7.6农民工工资支付按中华人民共和国国务院令第724号《保障农民工工资支付条例》和江西省相关文件执行。</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8、发布公告的媒介：</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本公告将在在江西省公共资源交易网上、厦门国贸集团股份有限公司网站发布。</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9、联系方式：</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招标人：庐山市西牯岭新材料有限公司</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地址：江西省九江市庐山市工业园鄱湖高新项目区</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联系人：范和冲 </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电话：17396245168</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招标代理机构：中通服供应链股份有限公司</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地址：南昌市西湖区丁公路38号</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联系人:周先生/18970815855</w:t>
      </w:r>
    </w:p>
    <w:p>
      <w:pPr>
        <w:pStyle w:val="4"/>
        <w:spacing w:after="200" w:line="43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监督单位：庐山市水利局水工程招标投标管理办公室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1YTEzODA5Njg5NjBkODZkNTEzYjlmNDFmOTlkMjYifQ=="/>
  </w:docVars>
  <w:rsids>
    <w:rsidRoot w:val="00000000"/>
    <w:rsid w:val="3A1D485D"/>
    <w:rsid w:val="66B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ormal_1"/>
    <w:qFormat/>
    <w:uiPriority w:val="0"/>
    <w:pPr>
      <w:widowControl w:val="0"/>
      <w:jc w:val="both"/>
    </w:pPr>
    <w:rPr>
      <w:rFonts w:ascii="Times New Roman" w:hAnsi="Times New Roman" w:eastAsia="仿宋_GB2312" w:cs="Times New Roman"/>
      <w:kern w:val="2"/>
      <w:sz w:val="30"/>
      <w:szCs w:val="3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2024-08-06T02:58:00Z</dcterms:created>
  <dc:creator>ThinkPad</dc:creator>
  <cp:lastModifiedBy>嗯</cp:lastModifiedBy>
  <dcterms:modified xsi:type="dcterms:W3CDTF">2024-08-08T05:19:17Z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24CF7991C07649BCB698F416DCC6E9BF_13</vt:lpwstr>
  </property>
</Properties>
</file>