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宁波振诚矿业有限公司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2号码头垃圾清运设备采购报价函</w:t>
      </w:r>
    </w:p>
    <w:tbl>
      <w:tblPr>
        <w:tblStyle w:val="5"/>
        <w:tblW w:w="520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67"/>
        <w:gridCol w:w="480"/>
        <w:gridCol w:w="404"/>
        <w:gridCol w:w="1211"/>
        <w:gridCol w:w="1156"/>
        <w:gridCol w:w="1145"/>
        <w:gridCol w:w="17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含税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元/辆）</w:t>
            </w:r>
          </w:p>
        </w:tc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除税单价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元/辆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税率（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农用车6轮自卸车</w:t>
            </w: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车厢尺寸3200*1860*600</w:t>
            </w: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铲车</w:t>
            </w: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载重1380kg,卸载高度3000mm，</w:t>
            </w: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辆</w:t>
            </w: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4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3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合计（含税）</w:t>
            </w:r>
          </w:p>
        </w:tc>
        <w:tc>
          <w:tcPr>
            <w:tcW w:w="2478" w:type="pct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大写： 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小写：</w:t>
            </w:r>
          </w:p>
        </w:tc>
        <w:tc>
          <w:tcPr>
            <w:tcW w:w="984" w:type="pct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015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单价包含：</w:t>
            </w:r>
            <w:r>
              <w:rPr>
                <w:rFonts w:hint="eastAsia"/>
                <w:lang w:val="en-US" w:eastAsia="zh-CN"/>
              </w:rPr>
              <w:t>单价应包含人工、运费、登陆艇费用等所有费用</w:t>
            </w:r>
          </w:p>
        </w:tc>
        <w:tc>
          <w:tcPr>
            <w:tcW w:w="984" w:type="pct"/>
            <w:vAlign w:val="center"/>
          </w:tcPr>
          <w:p>
            <w:pPr>
              <w:spacing w:line="360" w:lineRule="auto"/>
              <w:ind w:firstLine="42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7"/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、供货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/施工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地点: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宁波市穿鼻岛</w:t>
      </w:r>
    </w:p>
    <w:p>
      <w:pPr>
        <w:pStyle w:val="7"/>
        <w:spacing w:line="360" w:lineRule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2、结算方式：</w:t>
      </w:r>
    </w:p>
    <w:p>
      <w:pPr>
        <w:pStyle w:val="7"/>
        <w:spacing w:line="360" w:lineRule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7"/>
        <w:spacing w:line="360" w:lineRule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7"/>
        <w:spacing w:line="360" w:lineRule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pStyle w:val="7"/>
        <w:spacing w:line="360" w:lineRule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报价方：（章）</w:t>
      </w:r>
    </w:p>
    <w:p>
      <w:pPr>
        <w:pStyle w:val="7"/>
        <w:spacing w:line="360" w:lineRule="auto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联系人：</w:t>
      </w:r>
    </w:p>
    <w:p>
      <w:pPr>
        <w:pStyle w:val="7"/>
        <w:spacing w:line="360" w:lineRule="auto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NjJlNTBmMzRlYzA2MjAwYjdlNDgxNzM3NTJhZDAifQ=="/>
  </w:docVars>
  <w:rsids>
    <w:rsidRoot w:val="654813F1"/>
    <w:rsid w:val="00624C81"/>
    <w:rsid w:val="01124CE1"/>
    <w:rsid w:val="015F6025"/>
    <w:rsid w:val="09535827"/>
    <w:rsid w:val="0C385586"/>
    <w:rsid w:val="0D28417C"/>
    <w:rsid w:val="0ECE6F8F"/>
    <w:rsid w:val="0FBA21EB"/>
    <w:rsid w:val="17A030DD"/>
    <w:rsid w:val="182516B9"/>
    <w:rsid w:val="19E56CA1"/>
    <w:rsid w:val="1BAB4822"/>
    <w:rsid w:val="1F4B5364"/>
    <w:rsid w:val="20136625"/>
    <w:rsid w:val="2742537D"/>
    <w:rsid w:val="2A6D26BE"/>
    <w:rsid w:val="2D8E4E0E"/>
    <w:rsid w:val="2E886A64"/>
    <w:rsid w:val="2F30367F"/>
    <w:rsid w:val="2FA93645"/>
    <w:rsid w:val="30705C8A"/>
    <w:rsid w:val="36A74218"/>
    <w:rsid w:val="37551240"/>
    <w:rsid w:val="3AAA71F8"/>
    <w:rsid w:val="3CE01AFA"/>
    <w:rsid w:val="47105C5D"/>
    <w:rsid w:val="4AA44B3D"/>
    <w:rsid w:val="4B521B21"/>
    <w:rsid w:val="4BE758A1"/>
    <w:rsid w:val="4DFB5984"/>
    <w:rsid w:val="528A2602"/>
    <w:rsid w:val="534E26D0"/>
    <w:rsid w:val="537E7A1C"/>
    <w:rsid w:val="57194FE5"/>
    <w:rsid w:val="585718D9"/>
    <w:rsid w:val="619146C6"/>
    <w:rsid w:val="63C03306"/>
    <w:rsid w:val="654813F1"/>
    <w:rsid w:val="66B5753F"/>
    <w:rsid w:val="67C57CCA"/>
    <w:rsid w:val="6FD155B7"/>
    <w:rsid w:val="72A87416"/>
    <w:rsid w:val="7AB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66</TotalTime>
  <ScaleCrop>false</ScaleCrop>
  <LinksUpToDate>false</LinksUpToDate>
  <CharactersWithSpaces>124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37500</cp:lastModifiedBy>
  <cp:lastPrinted>2024-03-27T00:59:00Z</cp:lastPrinted>
  <dcterms:modified xsi:type="dcterms:W3CDTF">2024-06-13T08:06:52Z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5C0CD8700B8149C4B90BF80900E197C2_13</vt:lpwstr>
  </property>
</Properties>
</file>