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>、本人   （姓名）   系     （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>报价</w:t>
      </w:r>
      <w:bookmarkStart w:id="4" w:name="_GoBack"/>
      <w:bookmarkEnd w:id="4"/>
      <w:r>
        <w:rPr>
          <w:rFonts w:hint="eastAsia" w:cs="宋体" w:asciiTheme="minorEastAsia" w:hAnsiTheme="minorEastAsia"/>
          <w:sz w:val="24"/>
          <w:u w:val="single"/>
        </w:rPr>
        <w:t xml:space="preserve">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kern w:val="2"/>
          <w:sz w:val="24"/>
          <w:u w:val="single"/>
        </w:rPr>
        <w:t>NBZC</w:t>
      </w:r>
      <w:r>
        <w:rPr>
          <w:rFonts w:hint="eastAsia" w:ascii="宋体" w:hAnsi="宋体" w:eastAsia="宋体" w:cs="宋体"/>
          <w:kern w:val="2"/>
          <w:sz w:val="24"/>
          <w:u w:val="single"/>
          <w:lang w:val="en-US" w:eastAsia="zh-CN"/>
        </w:rPr>
        <w:t>NB</w:t>
      </w:r>
      <w:r>
        <w:rPr>
          <w:rFonts w:hint="eastAsia" w:ascii="宋体" w:hAnsi="宋体" w:eastAsia="宋体" w:cs="宋体"/>
          <w:kern w:val="2"/>
          <w:sz w:val="24"/>
          <w:u w:val="single"/>
        </w:rPr>
        <w:t>JJ20</w:t>
      </w:r>
      <w:r>
        <w:rPr>
          <w:rFonts w:hint="eastAsia" w:ascii="宋体" w:hAnsi="宋体" w:eastAsia="宋体" w:cs="宋体"/>
          <w:kern w:val="2"/>
          <w:sz w:val="24"/>
          <w:u w:val="single"/>
          <w:lang w:val="en-US" w:eastAsia="zh-CN"/>
        </w:rPr>
        <w:t>24001</w:t>
      </w:r>
      <w:r>
        <w:rPr>
          <w:rFonts w:hint="eastAsia" w:cs="宋体" w:asciiTheme="minorEastAsia" w:hAnsiTheme="minorEastAsia"/>
          <w:sz w:val="24"/>
          <w:u w:val="single"/>
        </w:rPr>
        <w:t>的《</w:t>
      </w:r>
      <w:bookmarkStart w:id="2" w:name="_Hlk120178357"/>
      <w:bookmarkStart w:id="3" w:name="_Toc19284"/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宁波振诚矿业有限公司穿鼻岛矿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  <w:lang w:val="en-US" w:eastAsia="zh-CN"/>
        </w:rPr>
        <w:t>泥饼处置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项目</w:t>
      </w:r>
      <w:bookmarkEnd w:id="2"/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  <w:lang w:eastAsia="zh-CN"/>
        </w:rPr>
        <w:t>询价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u w:val="single"/>
        </w:rPr>
        <w:t>公告</w:t>
      </w:r>
      <w:bookmarkEnd w:id="3"/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>》</w:t>
      </w:r>
      <w:r>
        <w:rPr>
          <w:rFonts w:hint="eastAsia" w:cs="宋体" w:asciiTheme="minorEastAsia" w:hAnsiTheme="minorEastAsia"/>
          <w:sz w:val="24"/>
        </w:rPr>
        <w:t>的有关一切工作，包括但不限于</w:t>
      </w:r>
      <w:r>
        <w:rPr>
          <w:rFonts w:hint="eastAsia" w:cs="宋体" w:asciiTheme="minorEastAsia" w:hAnsiTheme="minorEastAsia"/>
          <w:sz w:val="24"/>
          <w:lang w:val="en-US" w:eastAsia="zh-CN"/>
        </w:rPr>
        <w:t>询</w:t>
      </w:r>
      <w:r>
        <w:rPr>
          <w:rFonts w:hint="eastAsia" w:cs="宋体" w:asciiTheme="minorEastAsia" w:hAnsiTheme="minorEastAsia"/>
          <w:sz w:val="24"/>
        </w:rPr>
        <w:t>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08F2767C"/>
    <w:rsid w:val="133667D8"/>
    <w:rsid w:val="2A196BF8"/>
    <w:rsid w:val="44301142"/>
    <w:rsid w:val="5D701C2A"/>
    <w:rsid w:val="60302BC0"/>
    <w:rsid w:val="621A6721"/>
    <w:rsid w:val="637A1F14"/>
    <w:rsid w:val="6801641A"/>
    <w:rsid w:val="69B40803"/>
    <w:rsid w:val="731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3</TotalTime>
  <ScaleCrop>false</ScaleCrop>
  <LinksUpToDate>false</LinksUpToDate>
  <CharactersWithSpaces>770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2023-05-04T03:20:00Z</dcterms:created>
  <dc:creator>LENOVOV</dc:creator>
  <cp:lastModifiedBy>036号默卿卿</cp:lastModifiedBy>
  <dcterms:modified xsi:type="dcterms:W3CDTF">2024-04-25T01:43:41Z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FA1F5E06C9A64B05BBF4B5A53EB0C2AF_12</vt:lpwstr>
  </property>
</Properties>
</file>