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B3586" w14:textId="77777777" w:rsidR="002608BA" w:rsidRPr="00BD0C38" w:rsidRDefault="002608BA" w:rsidP="002608BA">
      <w:pPr>
        <w:jc w:val="center"/>
        <w:rPr>
          <w:rFonts w:ascii="楷体" w:eastAsia="楷体" w:hAnsi="楷体" w:cs="宋体-18030"/>
          <w:b/>
          <w:sz w:val="36"/>
          <w:szCs w:val="32"/>
        </w:rPr>
      </w:pPr>
      <w:bookmarkStart w:id="0" w:name="_Hlk65505314"/>
      <w:r w:rsidRPr="00BD0C38">
        <w:rPr>
          <w:rFonts w:ascii="楷体" w:eastAsia="楷体" w:hAnsi="楷体" w:cs="宋体-18030" w:hint="eastAsia"/>
          <w:b/>
          <w:sz w:val="36"/>
          <w:szCs w:val="32"/>
        </w:rPr>
        <w:t>厦门国贸投资有限公司</w:t>
      </w:r>
      <w:bookmarkEnd w:id="0"/>
      <w:r w:rsidRPr="00BD0C38">
        <w:rPr>
          <w:rFonts w:ascii="楷体" w:eastAsia="楷体" w:hAnsi="楷体" w:cs="宋体-18030" w:hint="eastAsia"/>
          <w:b/>
          <w:sz w:val="36"/>
          <w:szCs w:val="32"/>
        </w:rPr>
        <w:t>澳大利亚G</w:t>
      </w:r>
      <w:r w:rsidR="007432C6" w:rsidRPr="00BD0C38">
        <w:rPr>
          <w:rFonts w:ascii="楷体" w:eastAsia="楷体" w:hAnsi="楷体" w:cs="宋体-18030" w:hint="eastAsia"/>
          <w:b/>
          <w:sz w:val="36"/>
          <w:szCs w:val="32"/>
        </w:rPr>
        <w:t>铁矿</w:t>
      </w:r>
      <w:r w:rsidRPr="00BD0C38">
        <w:rPr>
          <w:rFonts w:ascii="楷体" w:eastAsia="楷体" w:hAnsi="楷体" w:cs="宋体-18030" w:hint="eastAsia"/>
          <w:b/>
          <w:sz w:val="36"/>
          <w:szCs w:val="32"/>
        </w:rPr>
        <w:t>技术尽调</w:t>
      </w:r>
    </w:p>
    <w:p w14:paraId="38314519" w14:textId="77777777" w:rsidR="002608BA" w:rsidRPr="00BD0C38" w:rsidRDefault="002608BA" w:rsidP="002608BA">
      <w:pPr>
        <w:jc w:val="center"/>
        <w:rPr>
          <w:rFonts w:ascii="楷体" w:eastAsia="楷体" w:hAnsi="楷体" w:cs="宋体-18030"/>
          <w:b/>
          <w:sz w:val="36"/>
          <w:szCs w:val="32"/>
        </w:rPr>
      </w:pPr>
      <w:r w:rsidRPr="00BD0C38">
        <w:rPr>
          <w:rFonts w:ascii="楷体" w:eastAsia="楷体" w:hAnsi="楷体" w:cs="宋体-18030" w:hint="eastAsia"/>
          <w:b/>
          <w:sz w:val="36"/>
          <w:szCs w:val="32"/>
        </w:rPr>
        <w:t>项目简介及投标报名资格要求</w:t>
      </w:r>
    </w:p>
    <w:p w14:paraId="5534ADD1" w14:textId="77777777" w:rsidR="002608BA" w:rsidRPr="00BD0C38" w:rsidRDefault="002608BA" w:rsidP="002608BA">
      <w:pPr>
        <w:rPr>
          <w:rFonts w:ascii="仿宋" w:eastAsia="仿宋" w:hAnsi="仿宋" w:cs="宋体"/>
          <w:b/>
          <w:kern w:val="0"/>
          <w:sz w:val="28"/>
          <w:szCs w:val="28"/>
          <w:bdr w:val="none" w:sz="0" w:space="0" w:color="auto" w:frame="1"/>
        </w:rPr>
      </w:pPr>
    </w:p>
    <w:p w14:paraId="60FD0DAE" w14:textId="77777777" w:rsidR="002608BA" w:rsidRPr="00BD0C38" w:rsidRDefault="002608BA" w:rsidP="002608BA">
      <w:pPr>
        <w:numPr>
          <w:ilvl w:val="0"/>
          <w:numId w:val="1"/>
        </w:numPr>
        <w:rPr>
          <w:rFonts w:ascii="楷体" w:eastAsia="楷体" w:hAnsi="楷体" w:cs="宋体"/>
          <w:b/>
          <w:kern w:val="0"/>
          <w:sz w:val="28"/>
          <w:szCs w:val="28"/>
          <w:bdr w:val="none" w:sz="0" w:space="0" w:color="auto" w:frame="1"/>
        </w:rPr>
      </w:pPr>
      <w:r w:rsidRPr="00BD0C38">
        <w:rPr>
          <w:rFonts w:ascii="楷体" w:eastAsia="楷体" w:hAnsi="楷体" w:cs="宋体" w:hint="eastAsia"/>
          <w:b/>
          <w:kern w:val="0"/>
          <w:sz w:val="28"/>
          <w:szCs w:val="28"/>
          <w:bdr w:val="none" w:sz="0" w:space="0" w:color="auto" w:frame="1"/>
        </w:rPr>
        <w:t xml:space="preserve">招标单位介绍 </w:t>
      </w:r>
    </w:p>
    <w:p w14:paraId="6702B57C" w14:textId="77777777" w:rsidR="00AF353E" w:rsidRPr="00BD0C38" w:rsidRDefault="00AF353E" w:rsidP="002608BA">
      <w:pPr>
        <w:widowControl/>
        <w:spacing w:line="475" w:lineRule="atLeast"/>
        <w:ind w:firstLineChars="200" w:firstLine="560"/>
        <w:rPr>
          <w:rFonts w:ascii="楷体" w:eastAsia="楷体" w:hAnsi="楷体" w:cs="宋体"/>
          <w:kern w:val="0"/>
          <w:sz w:val="28"/>
          <w:szCs w:val="28"/>
          <w:bdr w:val="none" w:sz="0" w:space="0" w:color="auto" w:frame="1"/>
        </w:rPr>
      </w:pPr>
      <w:bookmarkStart w:id="1" w:name="_Hlk65849614"/>
      <w:r w:rsidRPr="00BD0C38">
        <w:rPr>
          <w:rFonts w:ascii="楷体" w:eastAsia="楷体" w:hAnsi="楷体" w:cs="宋体" w:hint="eastAsia"/>
          <w:kern w:val="0"/>
          <w:sz w:val="28"/>
          <w:szCs w:val="28"/>
          <w:bdr w:val="none" w:sz="0" w:space="0" w:color="auto" w:frame="1"/>
        </w:rPr>
        <w:t>厦门国贸投资有限公司是厦门国贸集团</w:t>
      </w:r>
      <w:bookmarkStart w:id="2" w:name="_GoBack"/>
      <w:bookmarkEnd w:id="2"/>
      <w:r w:rsidRPr="00BD0C38">
        <w:rPr>
          <w:rFonts w:ascii="楷体" w:eastAsia="楷体" w:hAnsi="楷体" w:cs="宋体" w:hint="eastAsia"/>
          <w:kern w:val="0"/>
          <w:sz w:val="28"/>
          <w:szCs w:val="28"/>
          <w:bdr w:val="none" w:sz="0" w:space="0" w:color="auto" w:frame="1"/>
        </w:rPr>
        <w:t>股份有限公司旗下全资子公司。</w:t>
      </w:r>
    </w:p>
    <w:p w14:paraId="6DF937C0" w14:textId="5AE645C0" w:rsidR="002608BA" w:rsidRPr="00BD0C38" w:rsidRDefault="002608BA" w:rsidP="002608BA">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厦门国贸集团股份有限公司（简称“国贸股份”）是国有控股上市公司，始创于1980年，1996年在上海证券交易所上市（股票名称：厦门国贸，股票代码：SH.600755），为《财富》世界500强国贸控股集团（2023年排名第95位）的核心成员企业，系全国供应链创新与应用示范企业、5A级供应链服务企业、国有企业公司治理示范企业、最具社会责任上市公司、年度中国最佳雇主。</w:t>
      </w:r>
    </w:p>
    <w:p w14:paraId="0CDCBB90" w14:textId="77777777" w:rsidR="002608BA" w:rsidRPr="00BD0C38" w:rsidRDefault="002608BA" w:rsidP="002608BA">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“十四五”规划期内，国贸股份聚焦供应链管理核心主业，积极拓展健康科技新兴业务。秉承“链通产业 共创价值”的使命和“一流引领、真实担当、奋斗为本、共创共享”的核心价值观，公司致力于成为值得信赖的全球化产业伙伴，紧紧围绕国家战略规划，积极响应“一带一路”倡议，融入“双循环”新发展格局，服务“双碳”目标，保障产业链供应链的安全稳定、敏捷高效、绿色智能，为产业伙伴创造广泛的链接机会，与上下游协同发展。</w:t>
      </w:r>
    </w:p>
    <w:p w14:paraId="0B142BB4" w14:textId="77777777" w:rsidR="002608BA" w:rsidRPr="00BD0C38" w:rsidRDefault="002608BA" w:rsidP="002608BA">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未尽资料请参阅公司官网http://www.itg.com.cn/及公众号查阅。</w:t>
      </w:r>
    </w:p>
    <w:p w14:paraId="1FDD4832" w14:textId="77777777" w:rsidR="002608BA" w:rsidRPr="00BD0C38" w:rsidRDefault="002608BA" w:rsidP="002608BA">
      <w:pPr>
        <w:numPr>
          <w:ilvl w:val="0"/>
          <w:numId w:val="1"/>
        </w:numPr>
        <w:rPr>
          <w:rFonts w:ascii="楷体" w:eastAsia="楷体" w:hAnsi="楷体" w:cs="宋体"/>
          <w:b/>
          <w:kern w:val="0"/>
          <w:sz w:val="28"/>
          <w:szCs w:val="28"/>
          <w:bdr w:val="none" w:sz="0" w:space="0" w:color="auto" w:frame="1"/>
        </w:rPr>
      </w:pPr>
      <w:r w:rsidRPr="00BD0C38">
        <w:rPr>
          <w:rFonts w:ascii="楷体" w:eastAsia="楷体" w:hAnsi="楷体" w:cs="宋体" w:hint="eastAsia"/>
          <w:b/>
          <w:kern w:val="0"/>
          <w:sz w:val="28"/>
          <w:szCs w:val="28"/>
          <w:bdr w:val="none" w:sz="0" w:space="0" w:color="auto" w:frame="1"/>
        </w:rPr>
        <w:t>招标项目内容</w:t>
      </w:r>
    </w:p>
    <w:p w14:paraId="07277BA9" w14:textId="77777777" w:rsidR="004560D3" w:rsidRPr="00BD0C38" w:rsidRDefault="004E1E8C" w:rsidP="004E1E8C">
      <w:pPr>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lastRenderedPageBreak/>
        <w:t>厦门国贸投资有限公司有意向参与投资澳大利亚G</w:t>
      </w:r>
      <w:r w:rsidR="00260E92" w:rsidRPr="00BD0C38">
        <w:rPr>
          <w:rFonts w:ascii="楷体" w:eastAsia="楷体" w:hAnsi="楷体" w:cs="宋体" w:hint="eastAsia"/>
          <w:kern w:val="0"/>
          <w:sz w:val="28"/>
          <w:szCs w:val="28"/>
          <w:bdr w:val="none" w:sz="0" w:space="0" w:color="auto" w:frame="1"/>
        </w:rPr>
        <w:t>铁矿</w:t>
      </w:r>
      <w:r w:rsidRPr="00BD0C38">
        <w:rPr>
          <w:rFonts w:ascii="楷体" w:eastAsia="楷体" w:hAnsi="楷体" w:cs="宋体" w:hint="eastAsia"/>
          <w:kern w:val="0"/>
          <w:sz w:val="28"/>
          <w:szCs w:val="28"/>
          <w:bdr w:val="none" w:sz="0" w:space="0" w:color="auto" w:frame="1"/>
        </w:rPr>
        <w:t>项目，</w:t>
      </w:r>
      <w:r w:rsidR="007F42D3" w:rsidRPr="00BD0C38">
        <w:rPr>
          <w:rFonts w:ascii="楷体" w:eastAsia="楷体" w:hAnsi="楷体" w:cs="宋体" w:hint="eastAsia"/>
          <w:kern w:val="0"/>
          <w:sz w:val="28"/>
          <w:szCs w:val="28"/>
          <w:bdr w:val="none" w:sz="0" w:space="0" w:color="auto" w:frame="1"/>
        </w:rPr>
        <w:t>总储量约</w:t>
      </w:r>
      <w:r w:rsidR="007F42D3" w:rsidRPr="00BD0C38">
        <w:rPr>
          <w:rFonts w:ascii="楷体" w:eastAsia="楷体" w:hAnsi="楷体" w:cs="宋体"/>
          <w:kern w:val="0"/>
          <w:sz w:val="28"/>
          <w:szCs w:val="28"/>
          <w:bdr w:val="none" w:sz="0" w:space="0" w:color="auto" w:frame="1"/>
        </w:rPr>
        <w:t>12</w:t>
      </w:r>
      <w:r w:rsidR="007F42D3" w:rsidRPr="00BD0C38">
        <w:rPr>
          <w:rFonts w:ascii="楷体" w:eastAsia="楷体" w:hAnsi="楷体" w:cs="宋体" w:hint="eastAsia"/>
          <w:kern w:val="0"/>
          <w:sz w:val="28"/>
          <w:szCs w:val="28"/>
          <w:bdr w:val="none" w:sz="0" w:space="0" w:color="auto" w:frame="1"/>
        </w:rPr>
        <w:t>亿吨，</w:t>
      </w:r>
      <w:r w:rsidR="00163351" w:rsidRPr="00BD0C38">
        <w:rPr>
          <w:rFonts w:ascii="楷体" w:eastAsia="楷体" w:hAnsi="楷体" w:cs="宋体" w:hint="eastAsia"/>
          <w:kern w:val="0"/>
          <w:sz w:val="28"/>
          <w:szCs w:val="28"/>
          <w:bdr w:val="none" w:sz="0" w:space="0" w:color="auto" w:frame="1"/>
        </w:rPr>
        <w:t>为绿地项目，</w:t>
      </w:r>
      <w:r w:rsidR="004560D3" w:rsidRPr="00BD0C38">
        <w:rPr>
          <w:rFonts w:ascii="楷体" w:eastAsia="楷体" w:hAnsi="楷体" w:cs="宋体" w:hint="eastAsia"/>
          <w:kern w:val="0"/>
          <w:sz w:val="28"/>
          <w:szCs w:val="28"/>
          <w:bdr w:val="none" w:sz="0" w:space="0" w:color="auto" w:frame="1"/>
        </w:rPr>
        <w:t>建成后预计年产4</w:t>
      </w:r>
      <w:r w:rsidR="004560D3" w:rsidRPr="00BD0C38">
        <w:rPr>
          <w:rFonts w:ascii="楷体" w:eastAsia="楷体" w:hAnsi="楷体" w:cs="宋体"/>
          <w:kern w:val="0"/>
          <w:sz w:val="28"/>
          <w:szCs w:val="28"/>
          <w:bdr w:val="none" w:sz="0" w:space="0" w:color="auto" w:frame="1"/>
        </w:rPr>
        <w:t>00</w:t>
      </w:r>
      <w:r w:rsidR="004560D3" w:rsidRPr="00BD0C38">
        <w:rPr>
          <w:rFonts w:ascii="楷体" w:eastAsia="楷体" w:hAnsi="楷体" w:cs="宋体" w:hint="eastAsia"/>
          <w:kern w:val="0"/>
          <w:sz w:val="28"/>
          <w:szCs w:val="28"/>
          <w:bdr w:val="none" w:sz="0" w:space="0" w:color="auto" w:frame="1"/>
        </w:rPr>
        <w:t>-</w:t>
      </w:r>
      <w:r w:rsidR="004560D3" w:rsidRPr="00BD0C38">
        <w:rPr>
          <w:rFonts w:ascii="楷体" w:eastAsia="楷体" w:hAnsi="楷体" w:cs="宋体"/>
          <w:kern w:val="0"/>
          <w:sz w:val="28"/>
          <w:szCs w:val="28"/>
          <w:bdr w:val="none" w:sz="0" w:space="0" w:color="auto" w:frame="1"/>
        </w:rPr>
        <w:t>600</w:t>
      </w:r>
      <w:r w:rsidR="004560D3" w:rsidRPr="00BD0C38">
        <w:rPr>
          <w:rFonts w:ascii="楷体" w:eastAsia="楷体" w:hAnsi="楷体" w:cs="宋体" w:hint="eastAsia"/>
          <w:kern w:val="0"/>
          <w:sz w:val="28"/>
          <w:szCs w:val="28"/>
          <w:bdr w:val="none" w:sz="0" w:space="0" w:color="auto" w:frame="1"/>
        </w:rPr>
        <w:t>万吨产品。</w:t>
      </w:r>
      <w:r w:rsidRPr="00BD0C38">
        <w:rPr>
          <w:rFonts w:ascii="楷体" w:eastAsia="楷体" w:hAnsi="楷体" w:cs="宋体" w:hint="eastAsia"/>
          <w:kern w:val="0"/>
          <w:sz w:val="28"/>
          <w:szCs w:val="28"/>
          <w:bdr w:val="none" w:sz="0" w:space="0" w:color="auto" w:frame="1"/>
        </w:rPr>
        <w:t>该项目</w:t>
      </w:r>
      <w:r w:rsidR="00260E92" w:rsidRPr="00BD0C38">
        <w:rPr>
          <w:rFonts w:ascii="楷体" w:eastAsia="楷体" w:hAnsi="楷体" w:cs="宋体" w:hint="eastAsia"/>
          <w:kern w:val="0"/>
          <w:sz w:val="28"/>
          <w:szCs w:val="28"/>
          <w:bdr w:val="none" w:sz="0" w:space="0" w:color="auto" w:frame="1"/>
        </w:rPr>
        <w:t>现</w:t>
      </w:r>
      <w:r w:rsidRPr="00BD0C38">
        <w:rPr>
          <w:rFonts w:ascii="楷体" w:eastAsia="楷体" w:hAnsi="楷体" w:cs="宋体" w:hint="eastAsia"/>
          <w:kern w:val="0"/>
          <w:sz w:val="28"/>
          <w:szCs w:val="28"/>
          <w:bdr w:val="none" w:sz="0" w:space="0" w:color="auto" w:frame="1"/>
        </w:rPr>
        <w:t>已有第三方</w:t>
      </w:r>
      <w:r w:rsidR="004272AE" w:rsidRPr="00BD0C38">
        <w:rPr>
          <w:rFonts w:ascii="楷体" w:eastAsia="楷体" w:hAnsi="楷体" w:cs="宋体" w:hint="eastAsia"/>
          <w:kern w:val="0"/>
          <w:sz w:val="28"/>
          <w:szCs w:val="28"/>
          <w:bdr w:val="none" w:sz="0" w:space="0" w:color="auto" w:frame="1"/>
        </w:rPr>
        <w:t>工程咨询公司</w:t>
      </w:r>
      <w:r w:rsidRPr="00BD0C38">
        <w:rPr>
          <w:rFonts w:ascii="楷体" w:eastAsia="楷体" w:hAnsi="楷体" w:cs="宋体" w:hint="eastAsia"/>
          <w:kern w:val="0"/>
          <w:sz w:val="28"/>
          <w:szCs w:val="28"/>
          <w:bdr w:val="none" w:sz="0" w:space="0" w:color="auto" w:frame="1"/>
        </w:rPr>
        <w:t>出具的工程可行性研究报告。现有的工程可研涉及矿山开采、矿浆管道、海水淡化</w:t>
      </w:r>
      <w:r w:rsidR="007F42D3" w:rsidRPr="00BD0C38">
        <w:rPr>
          <w:rFonts w:ascii="楷体" w:eastAsia="楷体" w:hAnsi="楷体" w:cs="宋体" w:hint="eastAsia"/>
          <w:kern w:val="0"/>
          <w:sz w:val="28"/>
          <w:szCs w:val="28"/>
          <w:bdr w:val="none" w:sz="0" w:space="0" w:color="auto" w:frame="1"/>
        </w:rPr>
        <w:t>厂</w:t>
      </w:r>
      <w:r w:rsidRPr="00BD0C38">
        <w:rPr>
          <w:rFonts w:ascii="楷体" w:eastAsia="楷体" w:hAnsi="楷体" w:cs="宋体" w:hint="eastAsia"/>
          <w:kern w:val="0"/>
          <w:sz w:val="28"/>
          <w:szCs w:val="28"/>
          <w:bdr w:val="none" w:sz="0" w:space="0" w:color="auto" w:frame="1"/>
        </w:rPr>
        <w:t>、选厂、</w:t>
      </w:r>
      <w:r w:rsidR="007F42D3" w:rsidRPr="00BD0C38">
        <w:rPr>
          <w:rFonts w:ascii="楷体" w:eastAsia="楷体" w:hAnsi="楷体" w:cs="宋体" w:hint="eastAsia"/>
          <w:kern w:val="0"/>
          <w:sz w:val="28"/>
          <w:szCs w:val="28"/>
          <w:bdr w:val="none" w:sz="0" w:space="0" w:color="auto" w:frame="1"/>
        </w:rPr>
        <w:t>码头泊位</w:t>
      </w:r>
      <w:r w:rsidRPr="00BD0C38">
        <w:rPr>
          <w:rFonts w:ascii="楷体" w:eastAsia="楷体" w:hAnsi="楷体" w:cs="宋体" w:hint="eastAsia"/>
          <w:kern w:val="0"/>
          <w:sz w:val="28"/>
          <w:szCs w:val="28"/>
          <w:bdr w:val="none" w:sz="0" w:space="0" w:color="auto" w:frame="1"/>
        </w:rPr>
        <w:t>、风力发电</w:t>
      </w:r>
      <w:r w:rsidR="007F42D3" w:rsidRPr="00BD0C38">
        <w:rPr>
          <w:rFonts w:ascii="楷体" w:eastAsia="楷体" w:hAnsi="楷体" w:cs="宋体" w:hint="eastAsia"/>
          <w:kern w:val="0"/>
          <w:sz w:val="28"/>
          <w:szCs w:val="28"/>
          <w:bdr w:val="none" w:sz="0" w:space="0" w:color="auto" w:frame="1"/>
        </w:rPr>
        <w:t>站</w:t>
      </w:r>
      <w:r w:rsidRPr="00BD0C38">
        <w:rPr>
          <w:rFonts w:ascii="楷体" w:eastAsia="楷体" w:hAnsi="楷体" w:cs="宋体" w:hint="eastAsia"/>
          <w:kern w:val="0"/>
          <w:sz w:val="28"/>
          <w:szCs w:val="28"/>
          <w:bdr w:val="none" w:sz="0" w:space="0" w:color="auto" w:frame="1"/>
        </w:rPr>
        <w:t>等方面</w:t>
      </w:r>
      <w:r w:rsidR="004560D3" w:rsidRPr="00BD0C38">
        <w:rPr>
          <w:rFonts w:ascii="楷体" w:eastAsia="楷体" w:hAnsi="楷体" w:cs="宋体" w:hint="eastAsia"/>
          <w:kern w:val="0"/>
          <w:sz w:val="28"/>
          <w:szCs w:val="28"/>
          <w:bdr w:val="none" w:sz="0" w:space="0" w:color="auto" w:frame="1"/>
        </w:rPr>
        <w:t>。</w:t>
      </w:r>
    </w:p>
    <w:p w14:paraId="10BFBF8A" w14:textId="293C6F41" w:rsidR="002608BA" w:rsidRPr="00BD0C38" w:rsidRDefault="004E1E8C" w:rsidP="004E1E8C">
      <w:pPr>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为核实该矿产项目资源量、投资强度等信息，因此，</w:t>
      </w:r>
      <w:r w:rsidR="009828AA" w:rsidRPr="00BD0C38">
        <w:rPr>
          <w:rFonts w:ascii="楷体" w:eastAsia="楷体" w:hAnsi="楷体" w:cs="宋体" w:hint="eastAsia"/>
          <w:kern w:val="0"/>
          <w:sz w:val="28"/>
          <w:szCs w:val="28"/>
          <w:bdr w:val="none" w:sz="0" w:space="0" w:color="auto" w:frame="1"/>
        </w:rPr>
        <w:t>厦门国贸投资有限公司</w:t>
      </w:r>
      <w:r w:rsidRPr="00BD0C38">
        <w:rPr>
          <w:rFonts w:ascii="楷体" w:eastAsia="楷体" w:hAnsi="楷体" w:cs="宋体" w:hint="eastAsia"/>
          <w:kern w:val="0"/>
          <w:sz w:val="28"/>
          <w:szCs w:val="28"/>
          <w:bdr w:val="none" w:sz="0" w:space="0" w:color="auto" w:frame="1"/>
        </w:rPr>
        <w:t>拟聘请第三方矿业尽调咨询服务机构对该项目进行技术尽调，并出具报告。</w:t>
      </w:r>
    </w:p>
    <w:p w14:paraId="2723CD01" w14:textId="77777777" w:rsidR="002608BA" w:rsidRPr="00BD0C38" w:rsidRDefault="002608BA" w:rsidP="002608BA">
      <w:pPr>
        <w:widowControl/>
        <w:spacing w:line="475" w:lineRule="atLeast"/>
        <w:ind w:firstLineChars="200" w:firstLine="562"/>
        <w:rPr>
          <w:rFonts w:ascii="楷体" w:eastAsia="楷体" w:hAnsi="楷体" w:cs="宋体"/>
          <w:b/>
          <w:kern w:val="0"/>
          <w:sz w:val="28"/>
          <w:szCs w:val="28"/>
          <w:bdr w:val="none" w:sz="0" w:space="0" w:color="auto" w:frame="1"/>
        </w:rPr>
      </w:pPr>
      <w:r w:rsidRPr="00BD0C38">
        <w:rPr>
          <w:rFonts w:ascii="楷体" w:eastAsia="楷体" w:hAnsi="楷体" w:cs="宋体" w:hint="eastAsia"/>
          <w:b/>
          <w:kern w:val="0"/>
          <w:sz w:val="28"/>
          <w:szCs w:val="28"/>
          <w:bdr w:val="none" w:sz="0" w:space="0" w:color="auto" w:frame="1"/>
        </w:rPr>
        <w:t>1</w:t>
      </w:r>
      <w:r w:rsidR="00231222" w:rsidRPr="00BD0C38">
        <w:rPr>
          <w:rFonts w:ascii="楷体" w:eastAsia="楷体" w:hAnsi="楷体" w:cs="宋体" w:hint="eastAsia"/>
          <w:b/>
          <w:kern w:val="0"/>
          <w:sz w:val="28"/>
          <w:szCs w:val="28"/>
          <w:bdr w:val="none" w:sz="0" w:space="0" w:color="auto" w:frame="1"/>
        </w:rPr>
        <w:t>.</w:t>
      </w:r>
      <w:r w:rsidRPr="00BD0C38">
        <w:rPr>
          <w:rFonts w:ascii="楷体" w:eastAsia="楷体" w:hAnsi="楷体" w:cs="宋体" w:hint="eastAsia"/>
          <w:b/>
          <w:kern w:val="0"/>
          <w:sz w:val="28"/>
          <w:szCs w:val="28"/>
          <w:bdr w:val="none" w:sz="0" w:space="0" w:color="auto" w:frame="1"/>
        </w:rPr>
        <w:t>招标项目</w:t>
      </w:r>
    </w:p>
    <w:bookmarkEnd w:id="1"/>
    <w:p w14:paraId="237C57DC" w14:textId="77777777" w:rsidR="002726CF" w:rsidRPr="00BD0C38" w:rsidRDefault="00787C08" w:rsidP="004E1E8C">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厦门国贸投资有限公司</w:t>
      </w:r>
      <w:r w:rsidR="002726CF" w:rsidRPr="00BD0C38">
        <w:rPr>
          <w:rFonts w:ascii="楷体" w:eastAsia="楷体" w:hAnsi="楷体" w:cs="宋体" w:hint="eastAsia"/>
          <w:kern w:val="0"/>
          <w:sz w:val="28"/>
          <w:szCs w:val="28"/>
          <w:bdr w:val="none" w:sz="0" w:space="0" w:color="auto" w:frame="1"/>
        </w:rPr>
        <w:t>澳大利亚G铁矿技术尽调</w:t>
      </w:r>
      <w:r w:rsidRPr="00BD0C38">
        <w:rPr>
          <w:rFonts w:ascii="楷体" w:eastAsia="楷体" w:hAnsi="楷体" w:cs="宋体" w:hint="eastAsia"/>
          <w:kern w:val="0"/>
          <w:sz w:val="28"/>
          <w:szCs w:val="28"/>
          <w:bdr w:val="none" w:sz="0" w:space="0" w:color="auto" w:frame="1"/>
        </w:rPr>
        <w:t>项目</w:t>
      </w:r>
    </w:p>
    <w:p w14:paraId="74436B1C" w14:textId="77777777" w:rsidR="004E1E8C" w:rsidRPr="00BD0C38" w:rsidRDefault="004E1E8C" w:rsidP="004E1E8C">
      <w:pPr>
        <w:widowControl/>
        <w:spacing w:line="475" w:lineRule="atLeast"/>
        <w:ind w:firstLineChars="200" w:firstLine="562"/>
        <w:rPr>
          <w:rFonts w:ascii="楷体" w:eastAsia="楷体" w:hAnsi="楷体" w:cs="宋体"/>
          <w:b/>
          <w:kern w:val="0"/>
          <w:sz w:val="28"/>
          <w:szCs w:val="28"/>
          <w:bdr w:val="none" w:sz="0" w:space="0" w:color="auto" w:frame="1"/>
        </w:rPr>
      </w:pPr>
      <w:r w:rsidRPr="00BD0C38">
        <w:rPr>
          <w:rFonts w:ascii="楷体" w:eastAsia="楷体" w:hAnsi="楷体" w:cs="宋体"/>
          <w:b/>
          <w:kern w:val="0"/>
          <w:sz w:val="28"/>
          <w:szCs w:val="28"/>
          <w:bdr w:val="none" w:sz="0" w:space="0" w:color="auto" w:frame="1"/>
        </w:rPr>
        <w:t>2</w:t>
      </w:r>
      <w:r w:rsidR="00231222" w:rsidRPr="00BD0C38">
        <w:rPr>
          <w:rFonts w:ascii="楷体" w:eastAsia="楷体" w:hAnsi="楷体" w:cs="宋体" w:hint="eastAsia"/>
          <w:b/>
          <w:kern w:val="0"/>
          <w:sz w:val="28"/>
          <w:szCs w:val="28"/>
          <w:bdr w:val="none" w:sz="0" w:space="0" w:color="auto" w:frame="1"/>
        </w:rPr>
        <w:t>.</w:t>
      </w:r>
      <w:r w:rsidRPr="00BD0C38">
        <w:rPr>
          <w:rFonts w:ascii="楷体" w:eastAsia="楷体" w:hAnsi="楷体" w:cs="宋体" w:hint="eastAsia"/>
          <w:b/>
          <w:kern w:val="0"/>
          <w:sz w:val="28"/>
          <w:szCs w:val="28"/>
          <w:bdr w:val="none" w:sz="0" w:space="0" w:color="auto" w:frame="1"/>
        </w:rPr>
        <w:t>招标内容</w:t>
      </w:r>
    </w:p>
    <w:p w14:paraId="5971095B" w14:textId="05DAECC6" w:rsidR="009C0445" w:rsidRPr="00BD0C38" w:rsidRDefault="009C0445" w:rsidP="009C0445">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针对澳大利亚G</w:t>
      </w:r>
      <w:r w:rsidR="009828AA" w:rsidRPr="00BD0C38">
        <w:rPr>
          <w:rFonts w:ascii="楷体" w:eastAsia="楷体" w:hAnsi="楷体" w:cs="宋体" w:hint="eastAsia"/>
          <w:kern w:val="0"/>
          <w:sz w:val="28"/>
          <w:szCs w:val="28"/>
          <w:bdr w:val="none" w:sz="0" w:space="0" w:color="auto" w:frame="1"/>
        </w:rPr>
        <w:t>铁矿</w:t>
      </w:r>
      <w:r w:rsidRPr="00BD0C38">
        <w:rPr>
          <w:rFonts w:ascii="楷体" w:eastAsia="楷体" w:hAnsi="楷体" w:cs="宋体" w:hint="eastAsia"/>
          <w:kern w:val="0"/>
          <w:sz w:val="28"/>
          <w:szCs w:val="28"/>
          <w:bdr w:val="none" w:sz="0" w:space="0" w:color="auto" w:frame="1"/>
        </w:rPr>
        <w:t>项目进行技术尽调，形成报告包含但不限于以下内容：</w:t>
      </w:r>
    </w:p>
    <w:p w14:paraId="6080CF62" w14:textId="77777777" w:rsidR="009C0445" w:rsidRPr="00BD0C38" w:rsidRDefault="009C0445" w:rsidP="009C0445">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楷体" w:hint="eastAsia"/>
          <w:kern w:val="0"/>
          <w:sz w:val="28"/>
          <w:szCs w:val="28"/>
          <w:bdr w:val="none" w:sz="0" w:space="0" w:color="auto" w:frame="1"/>
        </w:rPr>
        <w:t>（1）</w:t>
      </w:r>
      <w:r w:rsidRPr="00BD0C38">
        <w:rPr>
          <w:rFonts w:ascii="楷体" w:eastAsia="楷体" w:hAnsi="楷体" w:cs="宋体" w:hint="eastAsia"/>
          <w:kern w:val="0"/>
          <w:sz w:val="28"/>
          <w:szCs w:val="28"/>
          <w:bdr w:val="none" w:sz="0" w:space="0" w:color="auto" w:frame="1"/>
        </w:rPr>
        <w:t>复核目标矿区地质资源储量。</w:t>
      </w:r>
    </w:p>
    <w:p w14:paraId="48A0CEF3" w14:textId="77777777" w:rsidR="009C0445" w:rsidRPr="00BD0C38" w:rsidRDefault="009C0445" w:rsidP="009C0445">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（2）针对现有可研报告采选矿等工程环节涉及的投资成本、运营成本、施工可行性、生产条件、工期及排产计划、运输条件等方面进行复核；</w:t>
      </w:r>
    </w:p>
    <w:p w14:paraId="5C300CC7" w14:textId="77777777" w:rsidR="006D3340" w:rsidRPr="00BD0C38" w:rsidRDefault="009C0445" w:rsidP="009C0445">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（3）对项目所处区域社会环境及环保情况进行风险及机遇评估。</w:t>
      </w:r>
    </w:p>
    <w:p w14:paraId="3A671997" w14:textId="77777777" w:rsidR="0019565A" w:rsidRPr="00BD0C38" w:rsidRDefault="0019565A" w:rsidP="0019565A">
      <w:pPr>
        <w:widowControl/>
        <w:spacing w:line="475" w:lineRule="atLeast"/>
        <w:ind w:firstLineChars="200" w:firstLine="562"/>
        <w:rPr>
          <w:rFonts w:ascii="楷体" w:eastAsia="楷体" w:hAnsi="楷体" w:cs="宋体"/>
          <w:b/>
          <w:kern w:val="0"/>
          <w:sz w:val="28"/>
          <w:szCs w:val="28"/>
          <w:bdr w:val="none" w:sz="0" w:space="0" w:color="auto" w:frame="1"/>
        </w:rPr>
      </w:pPr>
      <w:r w:rsidRPr="00BD0C38">
        <w:rPr>
          <w:rFonts w:ascii="楷体" w:eastAsia="楷体" w:hAnsi="楷体" w:cs="宋体"/>
          <w:b/>
          <w:kern w:val="0"/>
          <w:sz w:val="28"/>
          <w:szCs w:val="28"/>
          <w:bdr w:val="none" w:sz="0" w:space="0" w:color="auto" w:frame="1"/>
        </w:rPr>
        <w:t>3</w:t>
      </w:r>
      <w:r w:rsidR="00231222" w:rsidRPr="00BD0C38">
        <w:rPr>
          <w:rFonts w:ascii="楷体" w:eastAsia="楷体" w:hAnsi="楷体" w:cs="宋体" w:hint="eastAsia"/>
          <w:b/>
          <w:kern w:val="0"/>
          <w:sz w:val="28"/>
          <w:szCs w:val="28"/>
          <w:bdr w:val="none" w:sz="0" w:space="0" w:color="auto" w:frame="1"/>
        </w:rPr>
        <w:t>.</w:t>
      </w:r>
      <w:r w:rsidRPr="00BD0C38">
        <w:rPr>
          <w:rFonts w:ascii="楷体" w:eastAsia="楷体" w:hAnsi="楷体" w:cs="宋体" w:hint="eastAsia"/>
          <w:b/>
          <w:kern w:val="0"/>
          <w:sz w:val="28"/>
          <w:szCs w:val="28"/>
          <w:bdr w:val="none" w:sz="0" w:space="0" w:color="auto" w:frame="1"/>
        </w:rPr>
        <w:t>项目成果</w:t>
      </w:r>
    </w:p>
    <w:p w14:paraId="5B2F6A18" w14:textId="77777777" w:rsidR="00A36979" w:rsidRPr="00BD0C38" w:rsidRDefault="007E0E25" w:rsidP="00A36979">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本项目成果应包括但不限于以下内容：</w:t>
      </w:r>
    </w:p>
    <w:p w14:paraId="4505F382" w14:textId="77777777" w:rsidR="00A36979" w:rsidRPr="00BD0C38" w:rsidRDefault="00A36979" w:rsidP="00A36979">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（1）</w:t>
      </w:r>
      <w:bookmarkStart w:id="3" w:name="_Hlk153545797"/>
      <w:r w:rsidRPr="00BD0C38">
        <w:rPr>
          <w:rFonts w:ascii="楷体" w:eastAsia="楷体" w:hAnsi="楷体" w:cs="宋体" w:hint="eastAsia"/>
          <w:kern w:val="0"/>
          <w:sz w:val="28"/>
          <w:szCs w:val="28"/>
          <w:bdr w:val="none" w:sz="0" w:space="0" w:color="auto" w:frame="1"/>
        </w:rPr>
        <w:t>资源储量复核报告：</w:t>
      </w:r>
      <w:bookmarkEnd w:id="3"/>
      <w:r w:rsidRPr="00BD0C38">
        <w:rPr>
          <w:rFonts w:ascii="楷体" w:eastAsia="楷体" w:hAnsi="楷体" w:cs="宋体" w:hint="eastAsia"/>
          <w:kern w:val="0"/>
          <w:sz w:val="28"/>
          <w:szCs w:val="28"/>
          <w:bdr w:val="none" w:sz="0" w:space="0" w:color="auto" w:frame="1"/>
        </w:rPr>
        <w:t>目标矿区地质资源储量研究及说明；</w:t>
      </w:r>
    </w:p>
    <w:p w14:paraId="105BA56F" w14:textId="77777777" w:rsidR="00A36979" w:rsidRPr="00BD0C38" w:rsidRDefault="00A36979" w:rsidP="00A36979">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lastRenderedPageBreak/>
        <w:t>（2）</w:t>
      </w:r>
      <w:bookmarkStart w:id="4" w:name="_Hlk153545804"/>
      <w:r w:rsidRPr="00BD0C38">
        <w:rPr>
          <w:rFonts w:ascii="楷体" w:eastAsia="楷体" w:hAnsi="楷体" w:cs="宋体" w:hint="eastAsia"/>
          <w:kern w:val="0"/>
          <w:sz w:val="28"/>
          <w:szCs w:val="28"/>
          <w:bdr w:val="none" w:sz="0" w:space="0" w:color="auto" w:frame="1"/>
        </w:rPr>
        <w:t>可行性研究复核报告：</w:t>
      </w:r>
      <w:bookmarkEnd w:id="4"/>
      <w:r w:rsidRPr="00BD0C38">
        <w:rPr>
          <w:rFonts w:ascii="楷体" w:eastAsia="楷体" w:hAnsi="楷体" w:cs="宋体" w:hint="eastAsia"/>
          <w:kern w:val="0"/>
          <w:sz w:val="28"/>
          <w:szCs w:val="28"/>
          <w:bdr w:val="none" w:sz="0" w:space="0" w:color="auto" w:frame="1"/>
        </w:rPr>
        <w:t>现有可研报告采选矿等工程环节、场外基建等方面涉及的投资成本、运营成本、施工可行性、生产条件、工期及排产计划</w:t>
      </w:r>
      <w:bookmarkStart w:id="5" w:name="_Hlk153545781"/>
      <w:r w:rsidRPr="00BD0C38">
        <w:rPr>
          <w:rFonts w:ascii="楷体" w:eastAsia="楷体" w:hAnsi="楷体" w:cs="宋体" w:hint="eastAsia"/>
          <w:kern w:val="0"/>
          <w:sz w:val="28"/>
          <w:szCs w:val="28"/>
          <w:bdr w:val="none" w:sz="0" w:space="0" w:color="auto" w:frame="1"/>
        </w:rPr>
        <w:t>、运输条件等方面的</w:t>
      </w:r>
      <w:bookmarkEnd w:id="5"/>
      <w:r w:rsidRPr="00BD0C38">
        <w:rPr>
          <w:rFonts w:ascii="楷体" w:eastAsia="楷体" w:hAnsi="楷体" w:cs="宋体" w:hint="eastAsia"/>
          <w:kern w:val="0"/>
          <w:sz w:val="28"/>
          <w:szCs w:val="28"/>
          <w:bdr w:val="none" w:sz="0" w:space="0" w:color="auto" w:frame="1"/>
        </w:rPr>
        <w:t>复核报告</w:t>
      </w:r>
      <w:bookmarkStart w:id="6" w:name="_Hlk153545790"/>
      <w:r w:rsidRPr="00BD0C38">
        <w:rPr>
          <w:rFonts w:ascii="楷体" w:eastAsia="楷体" w:hAnsi="楷体" w:cs="宋体" w:hint="eastAsia"/>
          <w:kern w:val="0"/>
          <w:sz w:val="28"/>
          <w:szCs w:val="28"/>
          <w:bdr w:val="none" w:sz="0" w:space="0" w:color="auto" w:frame="1"/>
        </w:rPr>
        <w:t>，复核报告还应包括项目所处区域社会环境及环保情况风险及机遇评估、项目现场查看资料及相关图片等</w:t>
      </w:r>
      <w:bookmarkEnd w:id="6"/>
      <w:r w:rsidRPr="00BD0C38">
        <w:rPr>
          <w:rFonts w:ascii="楷体" w:eastAsia="楷体" w:hAnsi="楷体" w:cs="宋体" w:hint="eastAsia"/>
          <w:kern w:val="0"/>
          <w:sz w:val="28"/>
          <w:szCs w:val="28"/>
          <w:bdr w:val="none" w:sz="0" w:space="0" w:color="auto" w:frame="1"/>
        </w:rPr>
        <w:t>；</w:t>
      </w:r>
    </w:p>
    <w:p w14:paraId="26E659AF" w14:textId="68B5C6F9" w:rsidR="007E0E25" w:rsidRPr="00BD0C38" w:rsidRDefault="00A36979" w:rsidP="00A36979">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（3）相关尽调成果输出为相应的Word版本、PDF版本、Excel版本、PPT版本</w:t>
      </w:r>
      <w:bookmarkStart w:id="7" w:name="_Hlk153545820"/>
      <w:r w:rsidRPr="00BD0C38">
        <w:rPr>
          <w:rFonts w:ascii="楷体" w:eastAsia="楷体" w:hAnsi="楷体" w:cs="宋体" w:hint="eastAsia"/>
          <w:kern w:val="0"/>
          <w:sz w:val="28"/>
          <w:szCs w:val="28"/>
          <w:bdr w:val="none" w:sz="0" w:space="0" w:color="auto" w:frame="1"/>
        </w:rPr>
        <w:t>，并按招标方要求提供相应的底稿，成果报告为中文版本，报告须由项目</w:t>
      </w:r>
      <w:r w:rsidR="00170401" w:rsidRPr="00BD0C38">
        <w:rPr>
          <w:rFonts w:ascii="楷体" w:eastAsia="楷体" w:hAnsi="楷体" w:cs="宋体" w:hint="eastAsia"/>
          <w:kern w:val="0"/>
          <w:sz w:val="28"/>
          <w:szCs w:val="28"/>
          <w:bdr w:val="none" w:sz="0" w:space="0" w:color="auto" w:frame="1"/>
        </w:rPr>
        <w:t>总</w:t>
      </w:r>
      <w:r w:rsidRPr="00BD0C38">
        <w:rPr>
          <w:rFonts w:ascii="楷体" w:eastAsia="楷体" w:hAnsi="楷体" w:cs="宋体" w:hint="eastAsia"/>
          <w:kern w:val="0"/>
          <w:sz w:val="28"/>
          <w:szCs w:val="28"/>
          <w:bdr w:val="none" w:sz="0" w:space="0" w:color="auto" w:frame="1"/>
        </w:rPr>
        <w:t>负责人签字并加盖单位公章，纸质版三份</w:t>
      </w:r>
      <w:bookmarkEnd w:id="7"/>
      <w:r w:rsidRPr="00BD0C38">
        <w:rPr>
          <w:rFonts w:ascii="楷体" w:eastAsia="楷体" w:hAnsi="楷体" w:cs="宋体" w:hint="eastAsia"/>
          <w:kern w:val="0"/>
          <w:sz w:val="28"/>
          <w:szCs w:val="28"/>
          <w:bdr w:val="none" w:sz="0" w:space="0" w:color="auto" w:frame="1"/>
        </w:rPr>
        <w:t>。</w:t>
      </w:r>
    </w:p>
    <w:p w14:paraId="6E0B578D" w14:textId="77777777" w:rsidR="001D1EDF" w:rsidRPr="00BD0C38" w:rsidRDefault="00C63879" w:rsidP="00C63879">
      <w:pPr>
        <w:numPr>
          <w:ilvl w:val="0"/>
          <w:numId w:val="1"/>
        </w:numPr>
        <w:rPr>
          <w:rFonts w:ascii="楷体" w:eastAsia="楷体" w:hAnsi="楷体" w:cs="宋体"/>
          <w:b/>
          <w:kern w:val="0"/>
          <w:sz w:val="28"/>
          <w:szCs w:val="28"/>
          <w:bdr w:val="none" w:sz="0" w:space="0" w:color="auto" w:frame="1"/>
        </w:rPr>
      </w:pPr>
      <w:r w:rsidRPr="00BD0C38">
        <w:rPr>
          <w:rFonts w:ascii="楷体" w:eastAsia="楷体" w:hAnsi="楷体" w:cs="宋体" w:hint="eastAsia"/>
          <w:b/>
          <w:kern w:val="0"/>
          <w:sz w:val="28"/>
          <w:szCs w:val="28"/>
          <w:bdr w:val="none" w:sz="0" w:space="0" w:color="auto" w:frame="1"/>
        </w:rPr>
        <w:t>本项目合格的投标人须同时满足以下要求：</w:t>
      </w:r>
    </w:p>
    <w:p w14:paraId="442AB947" w14:textId="77777777" w:rsidR="00490ABA" w:rsidRPr="00BD0C38" w:rsidRDefault="00490ABA" w:rsidP="00490ABA">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1.投标人须是在中华人民共和国境内设立的法人机构，成立时间不少于3年。</w:t>
      </w:r>
    </w:p>
    <w:p w14:paraId="3612B8C7" w14:textId="77777777" w:rsidR="00490ABA" w:rsidRPr="00BD0C38" w:rsidRDefault="00490ABA" w:rsidP="00490ABA">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2.投标人2015年1月1日以来，须为中国500强或世界500强上榜企业</w:t>
      </w:r>
      <w:r w:rsidR="00356321" w:rsidRPr="00BD0C38">
        <w:rPr>
          <w:rFonts w:ascii="楷体" w:eastAsia="楷体" w:hAnsi="楷体" w:cs="宋体" w:hint="eastAsia"/>
          <w:kern w:val="0"/>
          <w:sz w:val="28"/>
          <w:szCs w:val="28"/>
          <w:bdr w:val="none" w:sz="0" w:space="0" w:color="auto" w:frame="1"/>
        </w:rPr>
        <w:t>或大型央企国企</w:t>
      </w:r>
      <w:r w:rsidRPr="00BD0C38">
        <w:rPr>
          <w:rFonts w:ascii="楷体" w:eastAsia="楷体" w:hAnsi="楷体" w:cs="宋体" w:hint="eastAsia"/>
          <w:kern w:val="0"/>
          <w:sz w:val="28"/>
          <w:szCs w:val="28"/>
          <w:bdr w:val="none" w:sz="0" w:space="0" w:color="auto" w:frame="1"/>
        </w:rPr>
        <w:t>提供过</w:t>
      </w:r>
      <w:r w:rsidR="00356321" w:rsidRPr="00BD0C38">
        <w:rPr>
          <w:rFonts w:ascii="楷体" w:eastAsia="楷体" w:hAnsi="楷体" w:cs="宋体" w:hint="eastAsia"/>
          <w:kern w:val="0"/>
          <w:sz w:val="28"/>
          <w:szCs w:val="28"/>
          <w:bdr w:val="none" w:sz="0" w:space="0" w:color="auto" w:frame="1"/>
        </w:rPr>
        <w:t>海外矿山</w:t>
      </w:r>
      <w:r w:rsidR="00EB03C1" w:rsidRPr="00BD0C38">
        <w:rPr>
          <w:rFonts w:ascii="楷体" w:eastAsia="楷体" w:hAnsi="楷体" w:cs="宋体" w:hint="eastAsia"/>
          <w:kern w:val="0"/>
          <w:sz w:val="28"/>
          <w:szCs w:val="28"/>
          <w:bdr w:val="none" w:sz="0" w:space="0" w:color="auto" w:frame="1"/>
        </w:rPr>
        <w:t>项目</w:t>
      </w:r>
      <w:r w:rsidR="00356321" w:rsidRPr="00BD0C38">
        <w:rPr>
          <w:rFonts w:ascii="楷体" w:eastAsia="楷体" w:hAnsi="楷体" w:cs="宋体" w:hint="eastAsia"/>
          <w:kern w:val="0"/>
          <w:sz w:val="28"/>
          <w:szCs w:val="28"/>
          <w:bdr w:val="none" w:sz="0" w:space="0" w:color="auto" w:frame="1"/>
        </w:rPr>
        <w:t>技术</w:t>
      </w:r>
      <w:r w:rsidR="00EB03C1" w:rsidRPr="00BD0C38">
        <w:rPr>
          <w:rFonts w:ascii="楷体" w:eastAsia="楷体" w:hAnsi="楷体" w:cs="宋体" w:hint="eastAsia"/>
          <w:kern w:val="0"/>
          <w:sz w:val="28"/>
          <w:szCs w:val="28"/>
          <w:bdr w:val="none" w:sz="0" w:space="0" w:color="auto" w:frame="1"/>
        </w:rPr>
        <w:t>咨询、</w:t>
      </w:r>
      <w:r w:rsidR="00356321" w:rsidRPr="00BD0C38">
        <w:rPr>
          <w:rFonts w:ascii="楷体" w:eastAsia="楷体" w:hAnsi="楷体" w:cs="宋体" w:hint="eastAsia"/>
          <w:kern w:val="0"/>
          <w:sz w:val="28"/>
          <w:szCs w:val="28"/>
          <w:bdr w:val="none" w:sz="0" w:space="0" w:color="auto" w:frame="1"/>
        </w:rPr>
        <w:t>尽调</w:t>
      </w:r>
      <w:r w:rsidRPr="00BD0C38">
        <w:rPr>
          <w:rFonts w:ascii="楷体" w:eastAsia="楷体" w:hAnsi="楷体" w:cs="宋体" w:hint="eastAsia"/>
          <w:kern w:val="0"/>
          <w:sz w:val="28"/>
          <w:szCs w:val="28"/>
          <w:bdr w:val="none" w:sz="0" w:space="0" w:color="auto" w:frame="1"/>
        </w:rPr>
        <w:t>服务。</w:t>
      </w:r>
    </w:p>
    <w:p w14:paraId="074777EC" w14:textId="77777777" w:rsidR="00490ABA" w:rsidRPr="00BD0C38" w:rsidRDefault="00490ABA" w:rsidP="00490ABA">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3.投标人须提供不少于3个的合格业绩案例，合格的业绩案例须同时符合以下全部条件：</w:t>
      </w:r>
    </w:p>
    <w:p w14:paraId="5BD0531A" w14:textId="57486047" w:rsidR="00490ABA" w:rsidRPr="00BD0C38" w:rsidRDefault="00490ABA" w:rsidP="00490ABA">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（1）投标人201</w:t>
      </w:r>
      <w:r w:rsidR="007D36C7" w:rsidRPr="00BD0C38">
        <w:rPr>
          <w:rFonts w:ascii="楷体" w:eastAsia="楷体" w:hAnsi="楷体" w:cs="宋体"/>
          <w:kern w:val="0"/>
          <w:sz w:val="28"/>
          <w:szCs w:val="28"/>
          <w:bdr w:val="none" w:sz="0" w:space="0" w:color="auto" w:frame="1"/>
        </w:rPr>
        <w:t>5</w:t>
      </w:r>
      <w:r w:rsidRPr="00BD0C38">
        <w:rPr>
          <w:rFonts w:ascii="楷体" w:eastAsia="楷体" w:hAnsi="楷体" w:cs="宋体" w:hint="eastAsia"/>
          <w:kern w:val="0"/>
          <w:sz w:val="28"/>
          <w:szCs w:val="28"/>
          <w:bdr w:val="none" w:sz="0" w:space="0" w:color="auto" w:frame="1"/>
        </w:rPr>
        <w:t>年1月1日以来，为服务对象提供</w:t>
      </w:r>
      <w:r w:rsidR="00491A89" w:rsidRPr="00BD0C38">
        <w:rPr>
          <w:rFonts w:ascii="楷体" w:eastAsia="楷体" w:hAnsi="楷体" w:cs="宋体" w:hint="eastAsia"/>
          <w:kern w:val="0"/>
          <w:sz w:val="28"/>
          <w:szCs w:val="28"/>
          <w:bdr w:val="none" w:sz="0" w:space="0" w:color="auto" w:frame="1"/>
        </w:rPr>
        <w:t>的</w:t>
      </w:r>
      <w:r w:rsidR="00C40DB1" w:rsidRPr="00BD0C38">
        <w:rPr>
          <w:rFonts w:ascii="楷体" w:eastAsia="楷体" w:hAnsi="楷体" w:cs="宋体" w:hint="eastAsia"/>
          <w:kern w:val="0"/>
          <w:sz w:val="28"/>
          <w:szCs w:val="28"/>
          <w:bdr w:val="none" w:sz="0" w:space="0" w:color="auto" w:frame="1"/>
        </w:rPr>
        <w:t>海外矿山项目技术咨询、尽调服务</w:t>
      </w:r>
      <w:r w:rsidRPr="00BD0C38">
        <w:rPr>
          <w:rFonts w:ascii="楷体" w:eastAsia="楷体" w:hAnsi="楷体" w:cs="宋体" w:hint="eastAsia"/>
          <w:kern w:val="0"/>
          <w:sz w:val="28"/>
          <w:szCs w:val="28"/>
          <w:bdr w:val="none" w:sz="0" w:space="0" w:color="auto" w:frame="1"/>
        </w:rPr>
        <w:t>，且至少有2个服务对象是中国500强或世界500强上榜企业</w:t>
      </w:r>
      <w:r w:rsidR="00356321" w:rsidRPr="00BD0C38">
        <w:rPr>
          <w:rFonts w:ascii="楷体" w:eastAsia="楷体" w:hAnsi="楷体" w:cs="宋体" w:hint="eastAsia"/>
          <w:kern w:val="0"/>
          <w:sz w:val="28"/>
          <w:szCs w:val="28"/>
          <w:bdr w:val="none" w:sz="0" w:space="0" w:color="auto" w:frame="1"/>
        </w:rPr>
        <w:t>或大型央企国企</w:t>
      </w:r>
      <w:r w:rsidRPr="00BD0C38">
        <w:rPr>
          <w:rFonts w:ascii="楷体" w:eastAsia="楷体" w:hAnsi="楷体" w:cs="宋体" w:hint="eastAsia"/>
          <w:kern w:val="0"/>
          <w:sz w:val="28"/>
          <w:szCs w:val="28"/>
          <w:bdr w:val="none" w:sz="0" w:space="0" w:color="auto" w:frame="1"/>
        </w:rPr>
        <w:t>；</w:t>
      </w:r>
    </w:p>
    <w:p w14:paraId="6210F964" w14:textId="77777777" w:rsidR="00490ABA" w:rsidRPr="00BD0C38" w:rsidRDefault="00490ABA" w:rsidP="00490ABA">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（2）服务对象经营业务包含商品贸易或供应链服务</w:t>
      </w:r>
      <w:r w:rsidR="00B95378" w:rsidRPr="00BD0C38">
        <w:rPr>
          <w:rFonts w:ascii="楷体" w:eastAsia="楷体" w:hAnsi="楷体" w:cs="宋体" w:hint="eastAsia"/>
          <w:kern w:val="0"/>
          <w:sz w:val="28"/>
          <w:szCs w:val="28"/>
          <w:bdr w:val="none" w:sz="0" w:space="0" w:color="auto" w:frame="1"/>
        </w:rPr>
        <w:t>或采矿</w:t>
      </w:r>
      <w:r w:rsidRPr="00BD0C38">
        <w:rPr>
          <w:rFonts w:ascii="楷体" w:eastAsia="楷体" w:hAnsi="楷体" w:cs="宋体" w:hint="eastAsia"/>
          <w:kern w:val="0"/>
          <w:sz w:val="28"/>
          <w:szCs w:val="28"/>
          <w:bdr w:val="none" w:sz="0" w:space="0" w:color="auto" w:frame="1"/>
        </w:rPr>
        <w:t>。</w:t>
      </w:r>
    </w:p>
    <w:p w14:paraId="403C4F37" w14:textId="543A8A45" w:rsidR="00490ABA" w:rsidRPr="00BD0C38" w:rsidRDefault="00490ABA" w:rsidP="00490ABA">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4.投标项目总负责人为1人，实际负责</w:t>
      </w:r>
      <w:r w:rsidR="002B3FA6" w:rsidRPr="00BD0C38">
        <w:rPr>
          <w:rFonts w:ascii="楷体" w:eastAsia="楷体" w:hAnsi="楷体" w:cs="宋体" w:hint="eastAsia"/>
          <w:kern w:val="0"/>
          <w:sz w:val="28"/>
          <w:szCs w:val="28"/>
          <w:bdr w:val="none" w:sz="0" w:space="0" w:color="auto" w:frame="1"/>
        </w:rPr>
        <w:t>澳大利亚G</w:t>
      </w:r>
      <w:r w:rsidR="008728A4" w:rsidRPr="00BD0C38">
        <w:rPr>
          <w:rFonts w:ascii="楷体" w:eastAsia="楷体" w:hAnsi="楷体" w:cs="宋体" w:hint="eastAsia"/>
          <w:kern w:val="0"/>
          <w:sz w:val="28"/>
          <w:szCs w:val="28"/>
          <w:bdr w:val="none" w:sz="0" w:space="0" w:color="auto" w:frame="1"/>
        </w:rPr>
        <w:t>铁矿</w:t>
      </w:r>
      <w:r w:rsidR="002B3FA6" w:rsidRPr="00BD0C38">
        <w:rPr>
          <w:rFonts w:ascii="楷体" w:eastAsia="楷体" w:hAnsi="楷体" w:cs="宋体" w:hint="eastAsia"/>
          <w:kern w:val="0"/>
          <w:sz w:val="28"/>
          <w:szCs w:val="28"/>
          <w:bdr w:val="none" w:sz="0" w:space="0" w:color="auto" w:frame="1"/>
        </w:rPr>
        <w:t>技术尽调项目</w:t>
      </w:r>
      <w:r w:rsidRPr="00BD0C38">
        <w:rPr>
          <w:rFonts w:ascii="楷体" w:eastAsia="楷体" w:hAnsi="楷体" w:cs="宋体" w:hint="eastAsia"/>
          <w:kern w:val="0"/>
          <w:sz w:val="28"/>
          <w:szCs w:val="28"/>
          <w:bdr w:val="none" w:sz="0" w:space="0" w:color="auto" w:frame="1"/>
        </w:rPr>
        <w:t>，</w:t>
      </w:r>
      <w:r w:rsidR="002E03AA" w:rsidRPr="00BD0C38">
        <w:rPr>
          <w:rFonts w:ascii="楷体" w:eastAsia="楷体" w:hAnsi="楷体" w:hint="eastAsia"/>
          <w:sz w:val="28"/>
          <w:szCs w:val="28"/>
        </w:rPr>
        <w:t>须提供项目总负责人相关合格业绩案例</w:t>
      </w:r>
      <w:r w:rsidR="002E03AA" w:rsidRPr="00BD0C38">
        <w:rPr>
          <w:rFonts w:ascii="楷体" w:eastAsia="楷体" w:hAnsi="楷体" w:cs="宋体" w:hint="eastAsia"/>
          <w:kern w:val="0"/>
          <w:sz w:val="28"/>
          <w:szCs w:val="28"/>
          <w:bdr w:val="none" w:sz="0" w:space="0" w:color="auto" w:frame="1"/>
        </w:rPr>
        <w:t>，须</w:t>
      </w:r>
      <w:r w:rsidRPr="00BD0C38">
        <w:rPr>
          <w:rFonts w:ascii="楷体" w:eastAsia="楷体" w:hAnsi="楷体" w:cs="宋体" w:hint="eastAsia"/>
          <w:kern w:val="0"/>
          <w:sz w:val="28"/>
          <w:szCs w:val="28"/>
          <w:bdr w:val="none" w:sz="0" w:space="0" w:color="auto" w:frame="1"/>
        </w:rPr>
        <w:t>同时符合以下条件：</w:t>
      </w:r>
    </w:p>
    <w:p w14:paraId="64B7BB4F" w14:textId="77777777" w:rsidR="00490ABA" w:rsidRPr="00BD0C38" w:rsidRDefault="00490ABA" w:rsidP="00490ABA">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（1）从事</w:t>
      </w:r>
      <w:r w:rsidR="00EB03C1" w:rsidRPr="00BD0C38">
        <w:rPr>
          <w:rFonts w:ascii="楷体" w:eastAsia="楷体" w:hAnsi="楷体" w:cs="宋体" w:hint="eastAsia"/>
          <w:kern w:val="0"/>
          <w:sz w:val="28"/>
          <w:szCs w:val="28"/>
          <w:bdr w:val="none" w:sz="0" w:space="0" w:color="auto" w:frame="1"/>
        </w:rPr>
        <w:t>海外矿山项目技术咨询</w:t>
      </w:r>
      <w:r w:rsidR="00C40DB1" w:rsidRPr="00BD0C38">
        <w:rPr>
          <w:rFonts w:ascii="楷体" w:eastAsia="楷体" w:hAnsi="楷体" w:cs="宋体" w:hint="eastAsia"/>
          <w:kern w:val="0"/>
          <w:sz w:val="28"/>
          <w:szCs w:val="28"/>
          <w:bdr w:val="none" w:sz="0" w:space="0" w:color="auto" w:frame="1"/>
        </w:rPr>
        <w:t>、</w:t>
      </w:r>
      <w:r w:rsidR="00EB03C1" w:rsidRPr="00BD0C38">
        <w:rPr>
          <w:rFonts w:ascii="楷体" w:eastAsia="楷体" w:hAnsi="楷体" w:cs="宋体" w:hint="eastAsia"/>
          <w:kern w:val="0"/>
          <w:sz w:val="28"/>
          <w:szCs w:val="28"/>
          <w:bdr w:val="none" w:sz="0" w:space="0" w:color="auto" w:frame="1"/>
        </w:rPr>
        <w:t>尽调</w:t>
      </w:r>
      <w:r w:rsidRPr="00BD0C38">
        <w:rPr>
          <w:rFonts w:ascii="楷体" w:eastAsia="楷体" w:hAnsi="楷体" w:cs="宋体" w:hint="eastAsia"/>
          <w:kern w:val="0"/>
          <w:sz w:val="28"/>
          <w:szCs w:val="28"/>
          <w:bdr w:val="none" w:sz="0" w:space="0" w:color="auto" w:frame="1"/>
        </w:rPr>
        <w:t>工作</w:t>
      </w:r>
      <w:r w:rsidR="002B3FA6" w:rsidRPr="00BD0C38">
        <w:rPr>
          <w:rFonts w:ascii="楷体" w:eastAsia="楷体" w:hAnsi="楷体" w:cs="宋体"/>
          <w:kern w:val="0"/>
          <w:sz w:val="28"/>
          <w:szCs w:val="28"/>
          <w:bdr w:val="none" w:sz="0" w:space="0" w:color="auto" w:frame="1"/>
        </w:rPr>
        <w:t>5</w:t>
      </w:r>
      <w:r w:rsidRPr="00BD0C38">
        <w:rPr>
          <w:rFonts w:ascii="楷体" w:eastAsia="楷体" w:hAnsi="楷体" w:cs="宋体" w:hint="eastAsia"/>
          <w:kern w:val="0"/>
          <w:sz w:val="28"/>
          <w:szCs w:val="28"/>
          <w:bdr w:val="none" w:sz="0" w:space="0" w:color="auto" w:frame="1"/>
        </w:rPr>
        <w:t>年以上；</w:t>
      </w:r>
    </w:p>
    <w:p w14:paraId="7799A6BA" w14:textId="1B060D5F" w:rsidR="00490ABA" w:rsidRPr="00BD0C38" w:rsidRDefault="00490ABA" w:rsidP="00490ABA">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lastRenderedPageBreak/>
        <w:t>（2）2015年1月1日以来，作为项目总负责人，为</w:t>
      </w:r>
      <w:r w:rsidR="00E223E6" w:rsidRPr="00BD0C38">
        <w:rPr>
          <w:rFonts w:ascii="楷体" w:eastAsia="楷体" w:hAnsi="楷体" w:cs="宋体" w:hint="eastAsia"/>
          <w:kern w:val="0"/>
          <w:sz w:val="28"/>
          <w:szCs w:val="28"/>
          <w:bdr w:val="none" w:sz="0" w:space="0" w:color="auto" w:frame="1"/>
        </w:rPr>
        <w:t>中国500强或世界500强上榜企业或大型央企国企</w:t>
      </w:r>
      <w:r w:rsidRPr="00BD0C38">
        <w:rPr>
          <w:rFonts w:ascii="楷体" w:eastAsia="楷体" w:hAnsi="楷体" w:cs="宋体" w:hint="eastAsia"/>
          <w:kern w:val="0"/>
          <w:sz w:val="28"/>
          <w:szCs w:val="28"/>
          <w:bdr w:val="none" w:sz="0" w:space="0" w:color="auto" w:frame="1"/>
        </w:rPr>
        <w:t>提供过</w:t>
      </w:r>
      <w:r w:rsidR="00491A89" w:rsidRPr="00BD0C38">
        <w:rPr>
          <w:rFonts w:ascii="楷体" w:eastAsia="楷体" w:hAnsi="楷体" w:cs="宋体" w:hint="eastAsia"/>
          <w:kern w:val="0"/>
          <w:sz w:val="28"/>
          <w:szCs w:val="28"/>
          <w:bdr w:val="none" w:sz="0" w:space="0" w:color="auto" w:frame="1"/>
        </w:rPr>
        <w:t>的</w:t>
      </w:r>
      <w:r w:rsidR="00EB03C1" w:rsidRPr="00BD0C38">
        <w:rPr>
          <w:rFonts w:ascii="楷体" w:eastAsia="楷体" w:hAnsi="楷体" w:cs="宋体" w:hint="eastAsia"/>
          <w:kern w:val="0"/>
          <w:sz w:val="28"/>
          <w:szCs w:val="28"/>
          <w:bdr w:val="none" w:sz="0" w:space="0" w:color="auto" w:frame="1"/>
        </w:rPr>
        <w:t>海外矿山项目技术咨询、尽调服务</w:t>
      </w:r>
      <w:r w:rsidRPr="00BD0C38">
        <w:rPr>
          <w:rFonts w:ascii="楷体" w:eastAsia="楷体" w:hAnsi="楷体" w:cs="宋体" w:hint="eastAsia"/>
          <w:kern w:val="0"/>
          <w:sz w:val="28"/>
          <w:szCs w:val="28"/>
          <w:bdr w:val="none" w:sz="0" w:space="0" w:color="auto" w:frame="1"/>
        </w:rPr>
        <w:t>。</w:t>
      </w:r>
    </w:p>
    <w:p w14:paraId="5C9E3663" w14:textId="491404B5" w:rsidR="008710EB" w:rsidRPr="00BD0C38" w:rsidRDefault="00490ABA" w:rsidP="0034157D">
      <w:pPr>
        <w:widowControl/>
        <w:spacing w:line="475" w:lineRule="atLeast"/>
        <w:ind w:firstLineChars="200" w:firstLine="560"/>
        <w:rPr>
          <w:rFonts w:ascii="楷体" w:eastAsia="楷体" w:hAnsi="楷体"/>
          <w:sz w:val="28"/>
          <w:szCs w:val="28"/>
        </w:rPr>
      </w:pPr>
      <w:r w:rsidRPr="00BD0C38">
        <w:rPr>
          <w:rFonts w:ascii="楷体" w:eastAsia="楷体" w:hAnsi="楷体" w:cs="宋体" w:hint="eastAsia"/>
          <w:kern w:val="0"/>
          <w:sz w:val="28"/>
          <w:szCs w:val="28"/>
          <w:bdr w:val="none" w:sz="0" w:space="0" w:color="auto" w:frame="1"/>
        </w:rPr>
        <w:t>5.项目组</w:t>
      </w:r>
      <w:r w:rsidR="00F236F0" w:rsidRPr="00BD0C38">
        <w:rPr>
          <w:rFonts w:ascii="楷体" w:eastAsia="楷体" w:hAnsi="楷体" w:cs="宋体" w:hint="eastAsia"/>
          <w:kern w:val="0"/>
          <w:sz w:val="28"/>
          <w:szCs w:val="28"/>
          <w:bdr w:val="none" w:sz="0" w:space="0" w:color="auto" w:frame="1"/>
        </w:rPr>
        <w:t>成员</w:t>
      </w:r>
      <w:r w:rsidR="00325223" w:rsidRPr="00BD0C38">
        <w:rPr>
          <w:rFonts w:ascii="楷体" w:eastAsia="楷体" w:hAnsi="楷体" w:cs="宋体" w:hint="eastAsia"/>
          <w:kern w:val="0"/>
          <w:sz w:val="28"/>
          <w:szCs w:val="28"/>
          <w:bdr w:val="none" w:sz="0" w:space="0" w:color="auto" w:frame="1"/>
        </w:rPr>
        <w:t>人数</w:t>
      </w:r>
      <w:r w:rsidRPr="00BD0C38">
        <w:rPr>
          <w:rFonts w:ascii="楷体" w:eastAsia="楷体" w:hAnsi="楷体" w:cs="宋体" w:hint="eastAsia"/>
          <w:kern w:val="0"/>
          <w:sz w:val="28"/>
          <w:szCs w:val="28"/>
          <w:bdr w:val="none" w:sz="0" w:space="0" w:color="auto" w:frame="1"/>
        </w:rPr>
        <w:t>不少于4人，</w:t>
      </w:r>
      <w:r w:rsidR="00627916">
        <w:rPr>
          <w:rFonts w:ascii="楷体" w:eastAsia="楷体" w:hAnsi="楷体" w:hint="eastAsia"/>
          <w:kern w:val="0"/>
          <w:sz w:val="28"/>
          <w:szCs w:val="28"/>
        </w:rPr>
        <w:t>项目组包含项目总负责人1人、项目总监及其他成员，</w:t>
      </w:r>
      <w:r w:rsidRPr="00BD0C38">
        <w:rPr>
          <w:rFonts w:ascii="楷体" w:eastAsia="楷体" w:hAnsi="楷体" w:cs="宋体" w:hint="eastAsia"/>
          <w:kern w:val="0"/>
          <w:sz w:val="28"/>
          <w:szCs w:val="28"/>
          <w:bdr w:val="none" w:sz="0" w:space="0" w:color="auto" w:frame="1"/>
        </w:rPr>
        <w:t>其中项目</w:t>
      </w:r>
      <w:r w:rsidR="00F161B6" w:rsidRPr="00BD0C38">
        <w:rPr>
          <w:rFonts w:ascii="楷体" w:eastAsia="楷体" w:hAnsi="楷体" w:cs="宋体" w:hint="eastAsia"/>
          <w:kern w:val="0"/>
          <w:sz w:val="28"/>
          <w:szCs w:val="28"/>
          <w:bdr w:val="none" w:sz="0" w:space="0" w:color="auto" w:frame="1"/>
        </w:rPr>
        <w:t>总监</w:t>
      </w:r>
      <w:r w:rsidRPr="00BD0C38">
        <w:rPr>
          <w:rFonts w:ascii="楷体" w:eastAsia="楷体" w:hAnsi="楷体" w:cs="宋体" w:hint="eastAsia"/>
          <w:kern w:val="0"/>
          <w:sz w:val="28"/>
          <w:szCs w:val="28"/>
          <w:bdr w:val="none" w:sz="0" w:space="0" w:color="auto" w:frame="1"/>
        </w:rPr>
        <w:t>不少于1</w:t>
      </w:r>
      <w:r w:rsidR="008710EB" w:rsidRPr="00BD0C38">
        <w:rPr>
          <w:rFonts w:ascii="楷体" w:eastAsia="楷体" w:hAnsi="楷体" w:cs="宋体" w:hint="eastAsia"/>
          <w:kern w:val="0"/>
          <w:sz w:val="28"/>
          <w:szCs w:val="28"/>
          <w:bdr w:val="none" w:sz="0" w:space="0" w:color="auto" w:frame="1"/>
        </w:rPr>
        <w:t>人</w:t>
      </w:r>
      <w:r w:rsidR="008710EB" w:rsidRPr="00BD0C38">
        <w:rPr>
          <w:rFonts w:ascii="楷体" w:eastAsia="楷体" w:hAnsi="楷体" w:hint="eastAsia"/>
          <w:sz w:val="28"/>
          <w:szCs w:val="28"/>
        </w:rPr>
        <w:t>，</w:t>
      </w:r>
      <w:r w:rsidR="001A3BBA">
        <w:rPr>
          <w:rFonts w:ascii="楷体" w:eastAsia="楷体" w:hAnsi="楷体" w:hint="eastAsia"/>
          <w:sz w:val="28"/>
          <w:szCs w:val="28"/>
        </w:rPr>
        <w:t>且项目总监不得由项目总负责人兼任，</w:t>
      </w:r>
      <w:r w:rsidR="008710EB" w:rsidRPr="00BD0C38">
        <w:rPr>
          <w:rFonts w:ascii="楷体" w:eastAsia="楷体" w:hAnsi="楷体" w:hint="eastAsia"/>
          <w:sz w:val="28"/>
          <w:szCs w:val="28"/>
        </w:rPr>
        <w:t>须提供项目总监相关合格业绩案例，案例须同时符合以下全部条件：</w:t>
      </w:r>
    </w:p>
    <w:p w14:paraId="3C9967E1" w14:textId="6969B37A" w:rsidR="0034157D" w:rsidRPr="00BD0C38" w:rsidRDefault="00490ABA" w:rsidP="0034157D">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项目</w:t>
      </w:r>
      <w:r w:rsidR="002E03AA" w:rsidRPr="00BD0C38">
        <w:rPr>
          <w:rFonts w:ascii="楷体" w:eastAsia="楷体" w:hAnsi="楷体" w:cs="宋体" w:hint="eastAsia"/>
          <w:kern w:val="0"/>
          <w:sz w:val="28"/>
          <w:szCs w:val="28"/>
          <w:bdr w:val="none" w:sz="0" w:space="0" w:color="auto" w:frame="1"/>
        </w:rPr>
        <w:t>总监</w:t>
      </w:r>
      <w:r w:rsidRPr="00BD0C38">
        <w:rPr>
          <w:rFonts w:ascii="楷体" w:eastAsia="楷体" w:hAnsi="楷体" w:cs="宋体" w:hint="eastAsia"/>
          <w:kern w:val="0"/>
          <w:sz w:val="28"/>
          <w:szCs w:val="28"/>
          <w:bdr w:val="none" w:sz="0" w:space="0" w:color="auto" w:frame="1"/>
        </w:rPr>
        <w:t>2015年1月1日以来，为</w:t>
      </w:r>
      <w:r w:rsidR="00E223E6" w:rsidRPr="00BD0C38">
        <w:rPr>
          <w:rFonts w:ascii="楷体" w:eastAsia="楷体" w:hAnsi="楷体" w:cs="宋体" w:hint="eastAsia"/>
          <w:kern w:val="0"/>
          <w:sz w:val="28"/>
          <w:szCs w:val="28"/>
          <w:bdr w:val="none" w:sz="0" w:space="0" w:color="auto" w:frame="1"/>
        </w:rPr>
        <w:t>中国500强或世界500强上榜企业或大型央企国企</w:t>
      </w:r>
      <w:r w:rsidRPr="00BD0C38">
        <w:rPr>
          <w:rFonts w:ascii="楷体" w:eastAsia="楷体" w:hAnsi="楷体" w:cs="宋体" w:hint="eastAsia"/>
          <w:kern w:val="0"/>
          <w:sz w:val="28"/>
          <w:szCs w:val="28"/>
          <w:bdr w:val="none" w:sz="0" w:space="0" w:color="auto" w:frame="1"/>
        </w:rPr>
        <w:t>提供过</w:t>
      </w:r>
      <w:r w:rsidR="00491A89" w:rsidRPr="00BD0C38">
        <w:rPr>
          <w:rFonts w:ascii="楷体" w:eastAsia="楷体" w:hAnsi="楷体" w:cs="宋体" w:hint="eastAsia"/>
          <w:kern w:val="0"/>
          <w:sz w:val="28"/>
          <w:szCs w:val="28"/>
          <w:bdr w:val="none" w:sz="0" w:space="0" w:color="auto" w:frame="1"/>
        </w:rPr>
        <w:t>的</w:t>
      </w:r>
      <w:r w:rsidR="00EB03C1" w:rsidRPr="00BD0C38">
        <w:rPr>
          <w:rFonts w:ascii="楷体" w:eastAsia="楷体" w:hAnsi="楷体" w:cs="宋体" w:hint="eastAsia"/>
          <w:kern w:val="0"/>
          <w:sz w:val="28"/>
          <w:szCs w:val="28"/>
          <w:bdr w:val="none" w:sz="0" w:space="0" w:color="auto" w:frame="1"/>
        </w:rPr>
        <w:t>海外矿山项目技术咨询、尽调服务</w:t>
      </w:r>
      <w:r w:rsidRPr="00BD0C38">
        <w:rPr>
          <w:rFonts w:ascii="楷体" w:eastAsia="楷体" w:hAnsi="楷体" w:cs="宋体" w:hint="eastAsia"/>
          <w:kern w:val="0"/>
          <w:sz w:val="28"/>
          <w:szCs w:val="28"/>
          <w:bdr w:val="none" w:sz="0" w:space="0" w:color="auto" w:frame="1"/>
        </w:rPr>
        <w:t>。</w:t>
      </w:r>
    </w:p>
    <w:p w14:paraId="6432FC80" w14:textId="1B3F2621" w:rsidR="0034157D" w:rsidRPr="00BD0C38" w:rsidRDefault="0034157D" w:rsidP="0034157D">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kern w:val="0"/>
          <w:sz w:val="28"/>
          <w:szCs w:val="28"/>
          <w:bdr w:val="none" w:sz="0" w:space="0" w:color="auto" w:frame="1"/>
        </w:rPr>
        <w:t>6</w:t>
      </w:r>
      <w:r w:rsidRPr="00BD0C38">
        <w:rPr>
          <w:rFonts w:ascii="楷体" w:eastAsia="楷体" w:hAnsi="楷体" w:cs="宋体" w:hint="eastAsia"/>
          <w:kern w:val="0"/>
          <w:sz w:val="28"/>
          <w:szCs w:val="28"/>
          <w:bdr w:val="none" w:sz="0" w:space="0" w:color="auto" w:frame="1"/>
        </w:rPr>
        <w:t>.</w:t>
      </w:r>
      <w:r w:rsidR="000963E1" w:rsidRPr="00BD0C38">
        <w:rPr>
          <w:rFonts w:ascii="楷体" w:eastAsia="楷体" w:hAnsi="楷体" w:cs="宋体" w:hint="eastAsia"/>
          <w:kern w:val="0"/>
          <w:sz w:val="28"/>
          <w:szCs w:val="28"/>
          <w:bdr w:val="none" w:sz="0" w:space="0" w:color="auto" w:frame="1"/>
        </w:rPr>
        <w:t>本项目</w:t>
      </w:r>
      <w:r w:rsidRPr="00BD0C38">
        <w:rPr>
          <w:rFonts w:ascii="楷体" w:eastAsia="楷体" w:hAnsi="楷体" w:cs="宋体" w:hint="eastAsia"/>
          <w:kern w:val="0"/>
          <w:sz w:val="28"/>
          <w:szCs w:val="28"/>
          <w:bdr w:val="none" w:sz="0" w:space="0" w:color="auto" w:frame="1"/>
        </w:rPr>
        <w:t>服务时间以</w:t>
      </w:r>
      <w:bookmarkStart w:id="8" w:name="_Hlk153544806"/>
      <w:r w:rsidR="000963E1" w:rsidRPr="00BD0C38">
        <w:rPr>
          <w:rFonts w:ascii="楷体" w:eastAsia="楷体" w:hAnsi="楷体" w:cs="宋体" w:hint="eastAsia"/>
          <w:kern w:val="0"/>
          <w:sz w:val="28"/>
          <w:szCs w:val="28"/>
          <w:bdr w:val="none" w:sz="0" w:space="0" w:color="auto" w:frame="1"/>
        </w:rPr>
        <w:t>双方后续签订的正式</w:t>
      </w:r>
      <w:bookmarkEnd w:id="8"/>
      <w:r w:rsidRPr="00BD0C38">
        <w:rPr>
          <w:rFonts w:ascii="楷体" w:eastAsia="楷体" w:hAnsi="楷体" w:cs="宋体" w:hint="eastAsia"/>
          <w:kern w:val="0"/>
          <w:sz w:val="28"/>
          <w:szCs w:val="28"/>
          <w:bdr w:val="none" w:sz="0" w:space="0" w:color="auto" w:frame="1"/>
        </w:rPr>
        <w:t>合同</w:t>
      </w:r>
      <w:r w:rsidR="000963E1" w:rsidRPr="00BD0C38">
        <w:rPr>
          <w:rFonts w:ascii="楷体" w:eastAsia="楷体" w:hAnsi="楷体" w:cs="宋体" w:hint="eastAsia"/>
          <w:kern w:val="0"/>
          <w:sz w:val="28"/>
          <w:szCs w:val="28"/>
          <w:bdr w:val="none" w:sz="0" w:space="0" w:color="auto" w:frame="1"/>
        </w:rPr>
        <w:t>中所明确的</w:t>
      </w:r>
      <w:r w:rsidRPr="00BD0C38">
        <w:rPr>
          <w:rFonts w:ascii="楷体" w:eastAsia="楷体" w:hAnsi="楷体" w:cs="宋体" w:hint="eastAsia"/>
          <w:kern w:val="0"/>
          <w:sz w:val="28"/>
          <w:szCs w:val="28"/>
          <w:bdr w:val="none" w:sz="0" w:space="0" w:color="auto" w:frame="1"/>
        </w:rPr>
        <w:t>时间为准。</w:t>
      </w:r>
    </w:p>
    <w:p w14:paraId="130DAB92" w14:textId="69AE12D0" w:rsidR="0034157D" w:rsidRPr="00BD0C38" w:rsidRDefault="0034157D" w:rsidP="0034157D">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kern w:val="0"/>
          <w:sz w:val="28"/>
          <w:szCs w:val="28"/>
          <w:bdr w:val="none" w:sz="0" w:space="0" w:color="auto" w:frame="1"/>
        </w:rPr>
        <w:t>7</w:t>
      </w:r>
      <w:r w:rsidRPr="00BD0C38">
        <w:rPr>
          <w:rFonts w:ascii="楷体" w:eastAsia="楷体" w:hAnsi="楷体" w:cs="宋体" w:hint="eastAsia"/>
          <w:kern w:val="0"/>
          <w:sz w:val="28"/>
          <w:szCs w:val="28"/>
          <w:bdr w:val="none" w:sz="0" w:space="0" w:color="auto" w:frame="1"/>
        </w:rPr>
        <w:t>.本项目</w:t>
      </w:r>
      <w:r w:rsidR="00110500" w:rsidRPr="00BD0C38">
        <w:rPr>
          <w:rFonts w:ascii="楷体" w:eastAsia="楷体" w:hAnsi="楷体" w:cs="宋体" w:hint="eastAsia"/>
          <w:kern w:val="0"/>
          <w:sz w:val="28"/>
          <w:szCs w:val="28"/>
          <w:bdr w:val="none" w:sz="0" w:space="0" w:color="auto" w:frame="1"/>
        </w:rPr>
        <w:t>不</w:t>
      </w:r>
      <w:r w:rsidRPr="00BD0C38">
        <w:rPr>
          <w:rFonts w:ascii="楷体" w:eastAsia="楷体" w:hAnsi="楷体" w:cs="宋体" w:hint="eastAsia"/>
          <w:kern w:val="0"/>
          <w:sz w:val="28"/>
          <w:szCs w:val="28"/>
          <w:bdr w:val="none" w:sz="0" w:space="0" w:color="auto" w:frame="1"/>
        </w:rPr>
        <w:t>接受联合</w:t>
      </w:r>
      <w:r w:rsidR="00DA5CA1">
        <w:rPr>
          <w:rFonts w:ascii="楷体" w:eastAsia="楷体" w:hAnsi="楷体" w:cs="宋体" w:hint="eastAsia"/>
          <w:kern w:val="0"/>
          <w:sz w:val="28"/>
          <w:szCs w:val="28"/>
          <w:bdr w:val="none" w:sz="0" w:space="0" w:color="auto" w:frame="1"/>
        </w:rPr>
        <w:t>体</w:t>
      </w:r>
      <w:r w:rsidRPr="00BD0C38">
        <w:rPr>
          <w:rFonts w:ascii="楷体" w:eastAsia="楷体" w:hAnsi="楷体" w:cs="宋体" w:hint="eastAsia"/>
          <w:kern w:val="0"/>
          <w:sz w:val="28"/>
          <w:szCs w:val="28"/>
          <w:bdr w:val="none" w:sz="0" w:space="0" w:color="auto" w:frame="1"/>
        </w:rPr>
        <w:t>投标。</w:t>
      </w:r>
    </w:p>
    <w:p w14:paraId="0E7BB731" w14:textId="77777777" w:rsidR="00490ABA" w:rsidRPr="00BD0C38" w:rsidRDefault="0034157D" w:rsidP="0034157D">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kern w:val="0"/>
          <w:sz w:val="28"/>
          <w:szCs w:val="28"/>
          <w:bdr w:val="none" w:sz="0" w:space="0" w:color="auto" w:frame="1"/>
        </w:rPr>
        <w:t>8</w:t>
      </w:r>
      <w:r w:rsidRPr="00BD0C38">
        <w:rPr>
          <w:rFonts w:ascii="楷体" w:eastAsia="楷体" w:hAnsi="楷体" w:cs="宋体" w:hint="eastAsia"/>
          <w:kern w:val="0"/>
          <w:sz w:val="28"/>
          <w:szCs w:val="28"/>
          <w:bdr w:val="none" w:sz="0" w:space="0" w:color="auto" w:frame="1"/>
        </w:rPr>
        <w:t>.本次招标不接受代理商投标。</w:t>
      </w:r>
    </w:p>
    <w:p w14:paraId="3B2F7A4A" w14:textId="77777777" w:rsidR="008710EB" w:rsidRPr="00BD0C38" w:rsidRDefault="008710EB" w:rsidP="008710EB">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kern w:val="0"/>
          <w:sz w:val="28"/>
          <w:szCs w:val="28"/>
          <w:bdr w:val="none" w:sz="0" w:space="0" w:color="auto" w:frame="1"/>
        </w:rPr>
        <w:t>9</w:t>
      </w:r>
      <w:r w:rsidRPr="00BD0C38">
        <w:rPr>
          <w:rFonts w:ascii="楷体" w:eastAsia="楷体" w:hAnsi="楷体" w:cs="宋体" w:hint="eastAsia"/>
          <w:kern w:val="0"/>
          <w:sz w:val="28"/>
          <w:szCs w:val="28"/>
          <w:bdr w:val="none" w:sz="0" w:space="0" w:color="auto" w:frame="1"/>
        </w:rPr>
        <w:t>．投标人必须独立承担因投标产生的法律与经济责任。</w:t>
      </w:r>
    </w:p>
    <w:p w14:paraId="27733829" w14:textId="77777777" w:rsidR="00E223E6" w:rsidRPr="00BD0C38" w:rsidRDefault="00E223E6" w:rsidP="00E223E6">
      <w:pPr>
        <w:numPr>
          <w:ilvl w:val="0"/>
          <w:numId w:val="1"/>
        </w:numPr>
        <w:rPr>
          <w:rFonts w:ascii="楷体" w:eastAsia="楷体" w:hAnsi="楷体" w:cs="宋体"/>
          <w:b/>
          <w:kern w:val="0"/>
          <w:sz w:val="28"/>
          <w:szCs w:val="28"/>
          <w:bdr w:val="none" w:sz="0" w:space="0" w:color="auto" w:frame="1"/>
        </w:rPr>
      </w:pPr>
      <w:r w:rsidRPr="00BD0C38">
        <w:rPr>
          <w:rFonts w:ascii="楷体" w:eastAsia="楷体" w:hAnsi="楷体" w:cs="宋体" w:hint="eastAsia"/>
          <w:b/>
          <w:kern w:val="0"/>
          <w:sz w:val="28"/>
          <w:szCs w:val="28"/>
          <w:bdr w:val="none" w:sz="0" w:space="0" w:color="auto" w:frame="1"/>
        </w:rPr>
        <w:t>投标报名需要提交的报名资格证明文件</w:t>
      </w:r>
    </w:p>
    <w:p w14:paraId="0A3E371E" w14:textId="77777777" w:rsidR="00197FC3" w:rsidRPr="00BD0C38" w:rsidRDefault="00197FC3" w:rsidP="00197FC3">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1、投标人营业执照</w:t>
      </w:r>
      <w:r w:rsidR="003E5C51" w:rsidRPr="00BD0C38">
        <w:rPr>
          <w:rFonts w:ascii="楷体" w:eastAsia="楷体" w:hAnsi="楷体" w:cs="宋体" w:hint="eastAsia"/>
          <w:kern w:val="0"/>
          <w:sz w:val="28"/>
          <w:szCs w:val="28"/>
          <w:bdr w:val="none" w:sz="0" w:space="0" w:color="auto" w:frame="1"/>
        </w:rPr>
        <w:t>复印件（加盖公章）</w:t>
      </w:r>
      <w:r w:rsidRPr="00BD0C38">
        <w:rPr>
          <w:rFonts w:ascii="楷体" w:eastAsia="楷体" w:hAnsi="楷体" w:cs="宋体" w:hint="eastAsia"/>
          <w:kern w:val="0"/>
          <w:sz w:val="28"/>
          <w:szCs w:val="28"/>
          <w:bdr w:val="none" w:sz="0" w:space="0" w:color="auto" w:frame="1"/>
        </w:rPr>
        <w:t>；</w:t>
      </w:r>
    </w:p>
    <w:p w14:paraId="0FD5328C" w14:textId="77777777" w:rsidR="00197FC3" w:rsidRPr="00BD0C38" w:rsidRDefault="00197FC3" w:rsidP="00197FC3">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2、报名确认函（附件一）；</w:t>
      </w:r>
    </w:p>
    <w:p w14:paraId="0100E4A1" w14:textId="77777777" w:rsidR="00197FC3" w:rsidRPr="00BD0C38" w:rsidRDefault="00197FC3" w:rsidP="00197FC3">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3、资格证明业绩清单（附件二）、（附件三）、（附件四）；</w:t>
      </w:r>
    </w:p>
    <w:p w14:paraId="1A4F97B5" w14:textId="3643BAB9" w:rsidR="00CA2A66" w:rsidRPr="00BD0C38" w:rsidRDefault="00CA2A66" w:rsidP="00197FC3">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4、资格证明业绩清单所述业务的证明材料，如协议复印件</w:t>
      </w:r>
      <w:r w:rsidR="00FB333E" w:rsidRPr="00BD0C38">
        <w:rPr>
          <w:rFonts w:ascii="楷体" w:eastAsia="楷体" w:hAnsi="楷体" w:cs="宋体" w:hint="eastAsia"/>
          <w:kern w:val="0"/>
          <w:sz w:val="28"/>
          <w:szCs w:val="28"/>
          <w:bdr w:val="none" w:sz="0" w:space="0" w:color="auto" w:frame="1"/>
        </w:rPr>
        <w:t>（</w:t>
      </w:r>
      <w:bookmarkStart w:id="9" w:name="_Hlk153545275"/>
      <w:r w:rsidR="00FB333E" w:rsidRPr="00BD0C38">
        <w:rPr>
          <w:rFonts w:ascii="楷体" w:eastAsia="楷体" w:hAnsi="楷体" w:cs="宋体" w:hint="eastAsia"/>
          <w:kern w:val="0"/>
          <w:sz w:val="28"/>
          <w:szCs w:val="28"/>
          <w:bdr w:val="none" w:sz="0" w:space="0" w:color="auto" w:frame="1"/>
        </w:rPr>
        <w:t>包括合同首页、合同金额所在页、合同服务内容关键页、</w:t>
      </w:r>
      <w:r w:rsidR="00491A89" w:rsidRPr="00BD0C38">
        <w:rPr>
          <w:rFonts w:ascii="楷体" w:eastAsia="楷体" w:hAnsi="楷体" w:cs="宋体" w:hint="eastAsia"/>
          <w:kern w:val="0"/>
          <w:sz w:val="28"/>
          <w:szCs w:val="28"/>
          <w:bdr w:val="none" w:sz="0" w:space="0" w:color="auto" w:frame="1"/>
        </w:rPr>
        <w:t>双方</w:t>
      </w:r>
      <w:r w:rsidR="00FB333E" w:rsidRPr="00BD0C38">
        <w:rPr>
          <w:rFonts w:ascii="楷体" w:eastAsia="楷体" w:hAnsi="楷体" w:cs="宋体" w:hint="eastAsia"/>
          <w:kern w:val="0"/>
          <w:sz w:val="28"/>
          <w:szCs w:val="28"/>
          <w:bdr w:val="none" w:sz="0" w:space="0" w:color="auto" w:frame="1"/>
        </w:rPr>
        <w:t>签字盖章页</w:t>
      </w:r>
      <w:r w:rsidR="00491A89" w:rsidRPr="00BD0C38">
        <w:rPr>
          <w:rFonts w:ascii="楷体" w:eastAsia="楷体" w:hAnsi="楷体" w:cs="宋体" w:hint="eastAsia"/>
          <w:kern w:val="0"/>
          <w:sz w:val="28"/>
          <w:szCs w:val="28"/>
          <w:bdr w:val="none" w:sz="0" w:space="0" w:color="auto" w:frame="1"/>
        </w:rPr>
        <w:t>，须体现项目服务内容及服务时间</w:t>
      </w:r>
      <w:bookmarkEnd w:id="9"/>
      <w:r w:rsidR="00FB333E" w:rsidRPr="00BD0C38">
        <w:rPr>
          <w:rFonts w:ascii="楷体" w:eastAsia="楷体" w:hAnsi="楷体" w:cs="宋体" w:hint="eastAsia"/>
          <w:kern w:val="0"/>
          <w:sz w:val="28"/>
          <w:szCs w:val="28"/>
          <w:bdr w:val="none" w:sz="0" w:space="0" w:color="auto" w:frame="1"/>
        </w:rPr>
        <w:t>）</w:t>
      </w:r>
      <w:r w:rsidRPr="00BD0C38">
        <w:rPr>
          <w:rFonts w:ascii="楷体" w:eastAsia="楷体" w:hAnsi="楷体" w:cs="宋体" w:hint="eastAsia"/>
          <w:kern w:val="0"/>
          <w:sz w:val="28"/>
          <w:szCs w:val="28"/>
          <w:bdr w:val="none" w:sz="0" w:space="0" w:color="auto" w:frame="1"/>
        </w:rPr>
        <w:t>、个人签字的成果封面和签字页、加盖公章的承诺书或其他证明材料等；</w:t>
      </w:r>
    </w:p>
    <w:p w14:paraId="7A7BBC77" w14:textId="77777777" w:rsidR="00197FC3" w:rsidRPr="00BD0C38" w:rsidRDefault="00197FC3" w:rsidP="00197FC3">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lastRenderedPageBreak/>
        <w:t>5、资格证明业绩</w:t>
      </w:r>
      <w:bookmarkStart w:id="10" w:name="_Hlk153545492"/>
      <w:r w:rsidRPr="00BD0C38">
        <w:rPr>
          <w:rFonts w:ascii="楷体" w:eastAsia="楷体" w:hAnsi="楷体" w:cs="宋体" w:hint="eastAsia"/>
          <w:kern w:val="0"/>
          <w:sz w:val="28"/>
          <w:szCs w:val="28"/>
          <w:bdr w:val="none" w:sz="0" w:space="0" w:color="auto" w:frame="1"/>
        </w:rPr>
        <w:t>清单所述业务涉及服务对象的官方网站对于主要业务板块的截图</w:t>
      </w:r>
      <w:bookmarkEnd w:id="10"/>
      <w:r w:rsidRPr="00BD0C38">
        <w:rPr>
          <w:rFonts w:ascii="楷体" w:eastAsia="楷体" w:hAnsi="楷体" w:cs="宋体" w:hint="eastAsia"/>
          <w:kern w:val="0"/>
          <w:sz w:val="28"/>
          <w:szCs w:val="28"/>
          <w:bdr w:val="none" w:sz="0" w:space="0" w:color="auto" w:frame="1"/>
        </w:rPr>
        <w:t>；</w:t>
      </w:r>
    </w:p>
    <w:p w14:paraId="77FA1208" w14:textId="57168E16" w:rsidR="00CA2A66" w:rsidRPr="00BD0C38" w:rsidRDefault="00CA2A66" w:rsidP="00197FC3">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hint="eastAsia"/>
          <w:kern w:val="0"/>
          <w:sz w:val="28"/>
          <w:szCs w:val="28"/>
          <w:bdr w:val="none" w:sz="0" w:space="0" w:color="auto" w:frame="1"/>
        </w:rPr>
        <w:t>6、项目总负责人、项目</w:t>
      </w:r>
      <w:r w:rsidR="00E87A5D" w:rsidRPr="00BD0C38">
        <w:rPr>
          <w:rFonts w:ascii="楷体" w:eastAsia="楷体" w:hAnsi="楷体" w:cs="宋体" w:hint="eastAsia"/>
          <w:kern w:val="0"/>
          <w:sz w:val="28"/>
          <w:szCs w:val="28"/>
          <w:bdr w:val="none" w:sz="0" w:space="0" w:color="auto" w:frame="1"/>
        </w:rPr>
        <w:t>总监</w:t>
      </w:r>
      <w:r w:rsidRPr="00BD0C38">
        <w:rPr>
          <w:rFonts w:ascii="楷体" w:eastAsia="楷体" w:hAnsi="楷体" w:cs="宋体" w:hint="eastAsia"/>
          <w:kern w:val="0"/>
          <w:sz w:val="28"/>
          <w:szCs w:val="28"/>
          <w:bdr w:val="none" w:sz="0" w:space="0" w:color="auto" w:frame="1"/>
        </w:rPr>
        <w:t>的毕业证书、学位证书、劳动合同及相关简历（须加盖公章）。项目总负责人、项目</w:t>
      </w:r>
      <w:r w:rsidR="00E87A5D" w:rsidRPr="00BD0C38">
        <w:rPr>
          <w:rFonts w:ascii="楷体" w:eastAsia="楷体" w:hAnsi="楷体" w:cs="宋体" w:hint="eastAsia"/>
          <w:kern w:val="0"/>
          <w:sz w:val="28"/>
          <w:szCs w:val="28"/>
          <w:bdr w:val="none" w:sz="0" w:space="0" w:color="auto" w:frame="1"/>
        </w:rPr>
        <w:t>总监</w:t>
      </w:r>
      <w:r w:rsidRPr="00BD0C38">
        <w:rPr>
          <w:rFonts w:ascii="楷体" w:eastAsia="楷体" w:hAnsi="楷体" w:cs="宋体" w:hint="eastAsia"/>
          <w:kern w:val="0"/>
          <w:sz w:val="28"/>
          <w:szCs w:val="28"/>
          <w:bdr w:val="none" w:sz="0" w:space="0" w:color="auto" w:frame="1"/>
        </w:rPr>
        <w:t>均需在相应的资格证明业绩清单、个人简历上签字；</w:t>
      </w:r>
    </w:p>
    <w:p w14:paraId="4F92BB9C" w14:textId="77777777" w:rsidR="00E223E6" w:rsidRPr="00BD0C38" w:rsidRDefault="00CA2A66" w:rsidP="00197FC3">
      <w:pPr>
        <w:widowControl/>
        <w:spacing w:line="475" w:lineRule="atLeast"/>
        <w:ind w:firstLineChars="200" w:firstLine="560"/>
        <w:rPr>
          <w:rFonts w:ascii="楷体" w:eastAsia="楷体" w:hAnsi="楷体" w:cs="宋体"/>
          <w:kern w:val="0"/>
          <w:sz w:val="28"/>
          <w:szCs w:val="28"/>
          <w:bdr w:val="none" w:sz="0" w:space="0" w:color="auto" w:frame="1"/>
        </w:rPr>
      </w:pPr>
      <w:r w:rsidRPr="00BD0C38">
        <w:rPr>
          <w:rFonts w:ascii="楷体" w:eastAsia="楷体" w:hAnsi="楷体" w:cs="宋体"/>
          <w:kern w:val="0"/>
          <w:sz w:val="28"/>
          <w:szCs w:val="28"/>
          <w:bdr w:val="none" w:sz="0" w:space="0" w:color="auto" w:frame="1"/>
        </w:rPr>
        <w:t>7</w:t>
      </w:r>
      <w:r w:rsidR="00197FC3" w:rsidRPr="00BD0C38">
        <w:rPr>
          <w:rFonts w:ascii="楷体" w:eastAsia="楷体" w:hAnsi="楷体" w:cs="宋体" w:hint="eastAsia"/>
          <w:kern w:val="0"/>
          <w:sz w:val="28"/>
          <w:szCs w:val="28"/>
          <w:bdr w:val="none" w:sz="0" w:space="0" w:color="auto" w:frame="1"/>
        </w:rPr>
        <w:t>、如涉及到</w:t>
      </w:r>
      <w:bookmarkStart w:id="11" w:name="_Hlk153545517"/>
      <w:r w:rsidR="00197FC3" w:rsidRPr="00BD0C38">
        <w:rPr>
          <w:rFonts w:ascii="楷体" w:eastAsia="楷体" w:hAnsi="楷体" w:cs="宋体" w:hint="eastAsia"/>
          <w:kern w:val="0"/>
          <w:sz w:val="28"/>
          <w:szCs w:val="28"/>
          <w:bdr w:val="none" w:sz="0" w:space="0" w:color="auto" w:frame="1"/>
        </w:rPr>
        <w:t>为中国500强或世界500强上榜企业提供服务的，还应提供相应年度的榜单截图，并突出显示服务对象上榜情况</w:t>
      </w:r>
      <w:bookmarkEnd w:id="11"/>
      <w:r w:rsidR="00197FC3" w:rsidRPr="00BD0C38">
        <w:rPr>
          <w:rFonts w:ascii="楷体" w:eastAsia="楷体" w:hAnsi="楷体" w:cs="宋体" w:hint="eastAsia"/>
          <w:kern w:val="0"/>
          <w:sz w:val="28"/>
          <w:szCs w:val="28"/>
          <w:bdr w:val="none" w:sz="0" w:space="0" w:color="auto" w:frame="1"/>
        </w:rPr>
        <w:t>。</w:t>
      </w:r>
    </w:p>
    <w:p w14:paraId="4B342F81" w14:textId="77777777" w:rsidR="00E223E6" w:rsidRPr="00BD0C38" w:rsidRDefault="00E223E6" w:rsidP="00490ABA">
      <w:pPr>
        <w:widowControl/>
        <w:spacing w:line="475" w:lineRule="atLeast"/>
        <w:ind w:firstLineChars="200" w:firstLine="560"/>
        <w:rPr>
          <w:rFonts w:ascii="楷体" w:eastAsia="楷体" w:hAnsi="楷体" w:cs="宋体"/>
          <w:kern w:val="0"/>
          <w:sz w:val="28"/>
          <w:szCs w:val="28"/>
          <w:bdr w:val="none" w:sz="0" w:space="0" w:color="auto" w:frame="1"/>
        </w:rPr>
      </w:pPr>
    </w:p>
    <w:p w14:paraId="2C0F4DEB" w14:textId="77777777" w:rsidR="008D4D1E" w:rsidRPr="00BD0C38" w:rsidRDefault="008D4D1E" w:rsidP="00490ABA">
      <w:pPr>
        <w:widowControl/>
        <w:spacing w:line="475" w:lineRule="atLeast"/>
        <w:ind w:firstLineChars="200" w:firstLine="560"/>
        <w:rPr>
          <w:rFonts w:ascii="楷体" w:eastAsia="楷体" w:hAnsi="楷体" w:cs="宋体"/>
          <w:kern w:val="0"/>
          <w:sz w:val="28"/>
          <w:szCs w:val="28"/>
          <w:bdr w:val="none" w:sz="0" w:space="0" w:color="auto" w:frame="1"/>
        </w:rPr>
      </w:pPr>
    </w:p>
    <w:p w14:paraId="622CF2FB" w14:textId="77777777" w:rsidR="008D4D1E" w:rsidRPr="00BD0C38" w:rsidRDefault="008D4D1E" w:rsidP="00A93E0F">
      <w:pPr>
        <w:widowControl/>
        <w:spacing w:line="475" w:lineRule="atLeast"/>
        <w:rPr>
          <w:rFonts w:ascii="楷体" w:eastAsia="楷体" w:hAnsi="楷体" w:cs="宋体"/>
          <w:kern w:val="0"/>
          <w:sz w:val="28"/>
          <w:szCs w:val="28"/>
          <w:bdr w:val="none" w:sz="0" w:space="0" w:color="auto" w:frame="1"/>
        </w:rPr>
      </w:pPr>
    </w:p>
    <w:p w14:paraId="71727361" w14:textId="77777777" w:rsidR="008D4D1E" w:rsidRPr="00BD0C38" w:rsidRDefault="008D4D1E" w:rsidP="00490ABA">
      <w:pPr>
        <w:widowControl/>
        <w:spacing w:line="475" w:lineRule="atLeast"/>
        <w:ind w:firstLineChars="200" w:firstLine="560"/>
        <w:rPr>
          <w:rFonts w:ascii="楷体" w:eastAsia="楷体" w:hAnsi="楷体" w:cs="宋体"/>
          <w:kern w:val="0"/>
          <w:sz w:val="28"/>
          <w:szCs w:val="28"/>
          <w:bdr w:val="none" w:sz="0" w:space="0" w:color="auto" w:frame="1"/>
        </w:rPr>
      </w:pPr>
    </w:p>
    <w:p w14:paraId="4EC1352B" w14:textId="77777777" w:rsidR="008E4319" w:rsidRPr="00BD0C38" w:rsidRDefault="008E4319" w:rsidP="00E041CC">
      <w:pPr>
        <w:widowControl/>
        <w:spacing w:line="475" w:lineRule="atLeast"/>
        <w:rPr>
          <w:rFonts w:ascii="楷体" w:eastAsia="楷体" w:hAnsi="楷体" w:cs="宋体"/>
          <w:kern w:val="0"/>
          <w:sz w:val="28"/>
          <w:szCs w:val="28"/>
          <w:bdr w:val="none" w:sz="0" w:space="0" w:color="auto" w:frame="1"/>
        </w:rPr>
        <w:sectPr w:rsidR="008E4319" w:rsidRPr="00BD0C38">
          <w:pgSz w:w="11906" w:h="16838"/>
          <w:pgMar w:top="1440" w:right="1800" w:bottom="1440" w:left="1800" w:header="851" w:footer="992" w:gutter="0"/>
          <w:cols w:space="425"/>
          <w:docGrid w:type="lines" w:linePitch="312"/>
        </w:sectPr>
      </w:pPr>
    </w:p>
    <w:p w14:paraId="65217FDF" w14:textId="77777777" w:rsidR="008D4D1E" w:rsidRPr="00BD0C38" w:rsidRDefault="008D4D1E" w:rsidP="008D4D1E">
      <w:pPr>
        <w:rPr>
          <w:rFonts w:ascii="楷体" w:eastAsia="楷体" w:hAnsi="楷体"/>
          <w:sz w:val="28"/>
        </w:rPr>
      </w:pPr>
      <w:r w:rsidRPr="00BD0C38">
        <w:rPr>
          <w:rFonts w:ascii="楷体" w:eastAsia="楷体" w:hAnsi="楷体"/>
          <w:b/>
          <w:sz w:val="28"/>
        </w:rPr>
        <w:lastRenderedPageBreak/>
        <w:t>附件</w:t>
      </w:r>
      <w:r w:rsidR="00272D78" w:rsidRPr="00BD0C38">
        <w:rPr>
          <w:rFonts w:ascii="楷体" w:eastAsia="楷体" w:hAnsi="楷体" w:hint="eastAsia"/>
          <w:b/>
          <w:sz w:val="28"/>
        </w:rPr>
        <w:t>一</w:t>
      </w:r>
    </w:p>
    <w:p w14:paraId="51337244" w14:textId="77777777" w:rsidR="008D4D1E" w:rsidRPr="00BD0C38" w:rsidRDefault="008D4D1E" w:rsidP="008D4D1E">
      <w:pPr>
        <w:jc w:val="center"/>
        <w:rPr>
          <w:rFonts w:ascii="楷体" w:eastAsia="楷体" w:hAnsi="楷体" w:cs="宋体"/>
          <w:b/>
          <w:sz w:val="32"/>
          <w:szCs w:val="32"/>
        </w:rPr>
      </w:pPr>
      <w:r w:rsidRPr="00BD0C38">
        <w:rPr>
          <w:rFonts w:ascii="楷体" w:eastAsia="楷体" w:hAnsi="楷体" w:cs="宋体" w:hint="eastAsia"/>
          <w:b/>
          <w:sz w:val="32"/>
          <w:szCs w:val="32"/>
        </w:rPr>
        <w:t>报名确认函</w:t>
      </w:r>
    </w:p>
    <w:p w14:paraId="3DB375E4" w14:textId="77777777" w:rsidR="008D4D1E" w:rsidRPr="00BD0C38" w:rsidRDefault="008D4D1E" w:rsidP="008D4D1E">
      <w:pPr>
        <w:jc w:val="center"/>
        <w:rPr>
          <w:rFonts w:ascii="楷体" w:eastAsia="楷体" w:hAnsi="楷体" w:cs="宋体"/>
          <w:sz w:val="28"/>
          <w:szCs w:val="28"/>
        </w:rPr>
      </w:pPr>
      <w:r w:rsidRPr="00BD0C38">
        <w:rPr>
          <w:rFonts w:ascii="楷体" w:eastAsia="楷体" w:hAnsi="楷体" w:cs="宋体"/>
          <w:sz w:val="28"/>
          <w:szCs w:val="28"/>
        </w:rPr>
        <w:t xml:space="preserve"> </w:t>
      </w:r>
    </w:p>
    <w:p w14:paraId="28BE87D8" w14:textId="51F94AAF" w:rsidR="008D4D1E" w:rsidRPr="00BD0C38" w:rsidRDefault="008D4D1E" w:rsidP="008D4D1E">
      <w:pPr>
        <w:rPr>
          <w:rFonts w:ascii="楷体" w:eastAsia="楷体" w:hAnsi="楷体" w:cs="Sim Sun+ 2"/>
          <w:sz w:val="28"/>
          <w:szCs w:val="28"/>
          <w:u w:val="single"/>
        </w:rPr>
      </w:pPr>
      <w:r w:rsidRPr="00BD0C38">
        <w:rPr>
          <w:rFonts w:ascii="楷体" w:eastAsia="楷体" w:hAnsi="楷体" w:cs="宋体" w:hint="eastAsia"/>
          <w:sz w:val="28"/>
          <w:szCs w:val="28"/>
          <w:u w:val="single"/>
        </w:rPr>
        <w:t>厦门国贸</w:t>
      </w:r>
      <w:r w:rsidR="005C5118" w:rsidRPr="00BD0C38">
        <w:rPr>
          <w:rFonts w:ascii="楷体" w:eastAsia="楷体" w:hAnsi="楷体" w:cs="宋体" w:hint="eastAsia"/>
          <w:sz w:val="28"/>
          <w:szCs w:val="28"/>
          <w:u w:val="single"/>
        </w:rPr>
        <w:t>投资</w:t>
      </w:r>
      <w:r w:rsidRPr="00BD0C38">
        <w:rPr>
          <w:rFonts w:ascii="楷体" w:eastAsia="楷体" w:hAnsi="楷体" w:cs="宋体" w:hint="eastAsia"/>
          <w:sz w:val="28"/>
          <w:szCs w:val="28"/>
          <w:u w:val="single"/>
        </w:rPr>
        <w:t>有限公司</w:t>
      </w:r>
      <w:r w:rsidRPr="00BD0C38">
        <w:rPr>
          <w:rFonts w:ascii="楷体" w:eastAsia="楷体" w:hAnsi="楷体" w:cs="Sim Sun+ 2" w:hint="eastAsia"/>
          <w:sz w:val="28"/>
          <w:szCs w:val="28"/>
          <w:u w:val="single"/>
        </w:rPr>
        <w:t>：</w:t>
      </w:r>
      <w:r w:rsidRPr="00BD0C38">
        <w:rPr>
          <w:rFonts w:ascii="楷体" w:eastAsia="楷体" w:hAnsi="楷体" w:cs="Sim Sun+ 2"/>
          <w:sz w:val="28"/>
          <w:szCs w:val="28"/>
          <w:u w:val="single"/>
        </w:rPr>
        <w:t xml:space="preserve"> </w:t>
      </w:r>
    </w:p>
    <w:p w14:paraId="306E1F0B" w14:textId="77777777" w:rsidR="008D4D1E" w:rsidRPr="00BD0C38" w:rsidRDefault="008D4D1E" w:rsidP="008D4D1E">
      <w:pPr>
        <w:rPr>
          <w:rFonts w:ascii="楷体" w:eastAsia="楷体" w:hAnsi="楷体" w:cs="宋体"/>
          <w:sz w:val="28"/>
          <w:szCs w:val="28"/>
        </w:rPr>
      </w:pPr>
    </w:p>
    <w:p w14:paraId="0BA9BDF8" w14:textId="77777777" w:rsidR="008D4D1E" w:rsidRPr="00BD0C38" w:rsidRDefault="008D4D1E" w:rsidP="008D4D1E">
      <w:pPr>
        <w:rPr>
          <w:rFonts w:ascii="楷体" w:eastAsia="楷体" w:hAnsi="楷体" w:cs="宋体"/>
          <w:sz w:val="28"/>
          <w:szCs w:val="28"/>
        </w:rPr>
      </w:pPr>
      <w:r w:rsidRPr="00BD0C38">
        <w:rPr>
          <w:rFonts w:ascii="楷体" w:eastAsia="楷体" w:hAnsi="楷体" w:cs="Sim Sun+ 2" w:hint="eastAsia"/>
          <w:sz w:val="28"/>
          <w:szCs w:val="28"/>
        </w:rPr>
        <w:t>__________________________________________________</w:t>
      </w:r>
      <w:r w:rsidRPr="00BD0C38">
        <w:rPr>
          <w:rFonts w:ascii="楷体" w:eastAsia="楷体" w:hAnsi="楷体" w:cs="Sim Sun+ 2"/>
          <w:sz w:val="28"/>
          <w:szCs w:val="28"/>
        </w:rPr>
        <w:t>(</w:t>
      </w:r>
      <w:r w:rsidRPr="00BD0C38">
        <w:rPr>
          <w:rFonts w:ascii="楷体" w:eastAsia="楷体" w:hAnsi="楷体" w:cs="宋体" w:hint="eastAsia"/>
          <w:sz w:val="28"/>
          <w:szCs w:val="28"/>
        </w:rPr>
        <w:t>投标单位全称</w:t>
      </w:r>
      <w:r w:rsidRPr="00BD0C38">
        <w:rPr>
          <w:rFonts w:ascii="楷体" w:eastAsia="楷体" w:hAnsi="楷体" w:cs="Sim Sun+ 2"/>
          <w:sz w:val="28"/>
          <w:szCs w:val="28"/>
        </w:rPr>
        <w:t>)</w:t>
      </w:r>
      <w:r w:rsidRPr="00BD0C38">
        <w:rPr>
          <w:rFonts w:ascii="楷体" w:eastAsia="楷体" w:hAnsi="楷体" w:cs="宋体" w:hint="eastAsia"/>
          <w:sz w:val="28"/>
          <w:szCs w:val="28"/>
        </w:rPr>
        <w:t>确认参加贵方组织的</w:t>
      </w:r>
      <w:r w:rsidRPr="00BD0C38">
        <w:rPr>
          <w:rFonts w:ascii="楷体" w:eastAsia="楷体" w:hAnsi="楷体" w:cs="宋体"/>
          <w:sz w:val="28"/>
          <w:szCs w:val="28"/>
        </w:rPr>
        <w:t>“</w:t>
      </w:r>
      <w:r w:rsidRPr="00BD0C38">
        <w:rPr>
          <w:rFonts w:ascii="楷体" w:eastAsia="楷体" w:hAnsi="楷体" w:cs="宋体" w:hint="eastAsia"/>
          <w:sz w:val="28"/>
          <w:szCs w:val="28"/>
        </w:rPr>
        <w:t>厦门国贸投资有限公司</w:t>
      </w:r>
      <w:r w:rsidR="002726CF" w:rsidRPr="00BD0C38">
        <w:rPr>
          <w:rFonts w:ascii="楷体" w:eastAsia="楷体" w:hAnsi="楷体" w:cs="宋体" w:hint="eastAsia"/>
          <w:sz w:val="28"/>
          <w:szCs w:val="28"/>
        </w:rPr>
        <w:t>澳大利亚G铁矿技术尽调</w:t>
      </w:r>
      <w:r w:rsidRPr="00BD0C38">
        <w:rPr>
          <w:rFonts w:ascii="楷体" w:eastAsia="楷体" w:hAnsi="楷体" w:cs="宋体"/>
          <w:sz w:val="28"/>
          <w:szCs w:val="28"/>
        </w:rPr>
        <w:t>”</w:t>
      </w:r>
      <w:r w:rsidRPr="00BD0C38">
        <w:rPr>
          <w:rFonts w:ascii="楷体" w:eastAsia="楷体" w:hAnsi="楷体" w:cs="宋体" w:hint="eastAsia"/>
          <w:sz w:val="28"/>
          <w:szCs w:val="28"/>
        </w:rPr>
        <w:t>招标项目报名，承诺所提供的报名材料均为真实有效。</w:t>
      </w:r>
    </w:p>
    <w:p w14:paraId="09E985D3" w14:textId="77777777" w:rsidR="008D4D1E" w:rsidRPr="00BD0C38" w:rsidRDefault="008D4D1E" w:rsidP="008D4D1E">
      <w:pPr>
        <w:ind w:firstLineChars="200" w:firstLine="560"/>
        <w:rPr>
          <w:rFonts w:ascii="楷体" w:eastAsia="楷体" w:hAnsi="楷体" w:cs="宋体"/>
          <w:sz w:val="28"/>
          <w:szCs w:val="28"/>
        </w:rPr>
      </w:pPr>
      <w:r w:rsidRPr="00BD0C38">
        <w:rPr>
          <w:rFonts w:ascii="楷体" w:eastAsia="楷体" w:hAnsi="楷体" w:cs="宋体"/>
          <w:sz w:val="28"/>
          <w:szCs w:val="28"/>
        </w:rPr>
        <w:t>本单位联系人信息如下</w:t>
      </w:r>
      <w:r w:rsidRPr="00BD0C38">
        <w:rPr>
          <w:rFonts w:ascii="楷体" w:eastAsia="楷体" w:hAnsi="楷体" w:cs="宋体" w:hint="eastAsia"/>
          <w:sz w:val="28"/>
          <w:szCs w:val="28"/>
        </w:rPr>
        <w:t>：</w:t>
      </w:r>
    </w:p>
    <w:p w14:paraId="5EBFA201" w14:textId="77777777" w:rsidR="008D4D1E" w:rsidRPr="00BD0C38" w:rsidRDefault="008D4D1E" w:rsidP="008D4D1E">
      <w:pPr>
        <w:rPr>
          <w:rFonts w:ascii="楷体" w:eastAsia="楷体" w:hAnsi="楷体" w:cs="宋体"/>
          <w:sz w:val="28"/>
          <w:szCs w:val="28"/>
        </w:rPr>
      </w:pPr>
      <w:r w:rsidRPr="00BD0C38">
        <w:rPr>
          <w:rFonts w:ascii="楷体" w:eastAsia="楷体" w:hAnsi="楷体" w:cs="宋体"/>
          <w:sz w:val="28"/>
          <w:szCs w:val="28"/>
        </w:rPr>
        <w:t>姓名</w:t>
      </w:r>
      <w:r w:rsidRPr="00BD0C38">
        <w:rPr>
          <w:rFonts w:ascii="楷体" w:eastAsia="楷体" w:hAnsi="楷体" w:cs="宋体" w:hint="eastAsia"/>
          <w:sz w:val="28"/>
          <w:szCs w:val="28"/>
        </w:rPr>
        <w:t>：</w:t>
      </w:r>
      <w:r w:rsidRPr="00BD0C38">
        <w:rPr>
          <w:rFonts w:ascii="楷体" w:eastAsia="楷体" w:hAnsi="楷体" w:cs="宋体"/>
          <w:sz w:val="28"/>
          <w:szCs w:val="28"/>
        </w:rPr>
        <w:t xml:space="preserve"> </w:t>
      </w:r>
    </w:p>
    <w:p w14:paraId="78B6DC99" w14:textId="77777777" w:rsidR="008D4D1E" w:rsidRPr="00BD0C38" w:rsidRDefault="008D4D1E" w:rsidP="008D4D1E">
      <w:pPr>
        <w:rPr>
          <w:rFonts w:ascii="楷体" w:eastAsia="楷体" w:hAnsi="楷体" w:cs="宋体"/>
          <w:sz w:val="28"/>
          <w:szCs w:val="28"/>
        </w:rPr>
      </w:pPr>
      <w:r w:rsidRPr="00BD0C38">
        <w:rPr>
          <w:rFonts w:ascii="楷体" w:eastAsia="楷体" w:hAnsi="楷体" w:cs="宋体"/>
          <w:sz w:val="28"/>
          <w:szCs w:val="28"/>
        </w:rPr>
        <w:t>电话</w:t>
      </w:r>
      <w:r w:rsidRPr="00BD0C38">
        <w:rPr>
          <w:rFonts w:ascii="楷体" w:eastAsia="楷体" w:hAnsi="楷体" w:cs="宋体" w:hint="eastAsia"/>
          <w:sz w:val="28"/>
          <w:szCs w:val="28"/>
        </w:rPr>
        <w:t>：</w:t>
      </w:r>
    </w:p>
    <w:p w14:paraId="1A39CA6D" w14:textId="77777777" w:rsidR="008D4D1E" w:rsidRPr="00BD0C38" w:rsidRDefault="00701229" w:rsidP="008D4D1E">
      <w:pPr>
        <w:rPr>
          <w:rFonts w:ascii="楷体" w:eastAsia="楷体" w:hAnsi="楷体" w:cs="宋体"/>
          <w:sz w:val="28"/>
          <w:szCs w:val="28"/>
        </w:rPr>
      </w:pPr>
      <w:r w:rsidRPr="00BD0C38">
        <w:rPr>
          <w:rFonts w:ascii="楷体" w:eastAsia="楷体" w:hAnsi="楷体" w:cs="宋体" w:hint="eastAsia"/>
          <w:sz w:val="28"/>
          <w:szCs w:val="28"/>
        </w:rPr>
        <w:t>招标文件接收的公司</w:t>
      </w:r>
      <w:r w:rsidR="008D4D1E" w:rsidRPr="00BD0C38">
        <w:rPr>
          <w:rFonts w:ascii="楷体" w:eastAsia="楷体" w:hAnsi="楷体" w:cs="宋体"/>
          <w:sz w:val="28"/>
          <w:szCs w:val="28"/>
        </w:rPr>
        <w:t>邮箱</w:t>
      </w:r>
      <w:r w:rsidR="008D4D1E" w:rsidRPr="00BD0C38">
        <w:rPr>
          <w:rFonts w:ascii="楷体" w:eastAsia="楷体" w:hAnsi="楷体" w:cs="宋体" w:hint="eastAsia"/>
          <w:sz w:val="28"/>
          <w:szCs w:val="28"/>
        </w:rPr>
        <w:t>：</w:t>
      </w:r>
    </w:p>
    <w:p w14:paraId="3617805B" w14:textId="77777777" w:rsidR="008D4D1E" w:rsidRPr="00BD0C38" w:rsidRDefault="008D4D1E" w:rsidP="008D4D1E">
      <w:pPr>
        <w:ind w:firstLineChars="2238" w:firstLine="6266"/>
        <w:rPr>
          <w:rFonts w:ascii="楷体" w:eastAsia="楷体" w:hAnsi="楷体" w:cs="宋体"/>
          <w:sz w:val="28"/>
          <w:szCs w:val="28"/>
        </w:rPr>
      </w:pPr>
    </w:p>
    <w:p w14:paraId="3EA3E4D9" w14:textId="77777777" w:rsidR="008D4D1E" w:rsidRPr="00BD0C38" w:rsidRDefault="008D4D1E" w:rsidP="008D4D1E">
      <w:pPr>
        <w:ind w:firstLineChars="2238" w:firstLine="6266"/>
        <w:rPr>
          <w:rFonts w:ascii="楷体" w:eastAsia="楷体" w:hAnsi="楷体" w:cs="宋体"/>
          <w:sz w:val="28"/>
          <w:szCs w:val="28"/>
        </w:rPr>
      </w:pPr>
    </w:p>
    <w:p w14:paraId="308F1EBE" w14:textId="77777777" w:rsidR="008D4D1E" w:rsidRPr="00BD0C38" w:rsidRDefault="008D4D1E" w:rsidP="008D4D1E">
      <w:pPr>
        <w:ind w:firstLineChars="2238" w:firstLine="6266"/>
        <w:rPr>
          <w:rFonts w:ascii="楷体" w:eastAsia="楷体" w:hAnsi="楷体" w:cs="宋体"/>
          <w:sz w:val="28"/>
          <w:szCs w:val="28"/>
        </w:rPr>
      </w:pPr>
    </w:p>
    <w:p w14:paraId="7D9B248E" w14:textId="77777777" w:rsidR="008D4D1E" w:rsidRPr="00BD0C38" w:rsidRDefault="008D4D1E" w:rsidP="008D4D1E">
      <w:pPr>
        <w:ind w:firstLineChars="1800" w:firstLine="5040"/>
        <w:rPr>
          <w:rFonts w:ascii="楷体" w:eastAsia="楷体" w:hAnsi="楷体" w:cs="宋体"/>
          <w:sz w:val="28"/>
          <w:szCs w:val="28"/>
        </w:rPr>
      </w:pPr>
      <w:r w:rsidRPr="00BD0C38">
        <w:rPr>
          <w:rFonts w:ascii="楷体" w:eastAsia="楷体" w:hAnsi="楷体" w:cs="宋体" w:hint="eastAsia"/>
          <w:sz w:val="28"/>
          <w:szCs w:val="28"/>
        </w:rPr>
        <w:t>投标</w:t>
      </w:r>
      <w:r w:rsidR="00B34A06" w:rsidRPr="00BD0C38">
        <w:rPr>
          <w:rFonts w:ascii="楷体" w:eastAsia="楷体" w:hAnsi="楷体" w:cs="宋体" w:hint="eastAsia"/>
          <w:sz w:val="28"/>
          <w:szCs w:val="28"/>
        </w:rPr>
        <w:t>人</w:t>
      </w:r>
      <w:r w:rsidRPr="00BD0C38">
        <w:rPr>
          <w:rFonts w:ascii="楷体" w:eastAsia="楷体" w:hAnsi="楷体" w:cs="宋体" w:hint="eastAsia"/>
          <w:sz w:val="28"/>
          <w:szCs w:val="28"/>
        </w:rPr>
        <w:t>（盖章）：</w:t>
      </w:r>
      <w:r w:rsidRPr="00BD0C38">
        <w:rPr>
          <w:rFonts w:ascii="楷体" w:eastAsia="楷体" w:hAnsi="楷体" w:cs="宋体"/>
          <w:sz w:val="28"/>
          <w:szCs w:val="28"/>
        </w:rPr>
        <w:t xml:space="preserve"> </w:t>
      </w:r>
    </w:p>
    <w:p w14:paraId="43D64B01" w14:textId="77777777" w:rsidR="008D4D1E" w:rsidRPr="00BD0C38" w:rsidRDefault="008D4D1E" w:rsidP="008D4D1E">
      <w:pPr>
        <w:ind w:firstLineChars="1800" w:firstLine="5040"/>
        <w:rPr>
          <w:rFonts w:ascii="楷体" w:eastAsia="楷体" w:hAnsi="楷体" w:cs="宋体"/>
          <w:sz w:val="28"/>
          <w:szCs w:val="28"/>
        </w:rPr>
      </w:pPr>
      <w:r w:rsidRPr="00BD0C38">
        <w:rPr>
          <w:rFonts w:ascii="楷体" w:eastAsia="楷体" w:hAnsi="楷体" w:cs="宋体" w:hint="eastAsia"/>
          <w:sz w:val="28"/>
          <w:szCs w:val="28"/>
        </w:rPr>
        <w:t>法定代表人（签字或盖章）：</w:t>
      </w:r>
      <w:r w:rsidRPr="00BD0C38">
        <w:rPr>
          <w:rFonts w:ascii="楷体" w:eastAsia="楷体" w:hAnsi="楷体" w:cs="宋体"/>
          <w:sz w:val="28"/>
          <w:szCs w:val="28"/>
        </w:rPr>
        <w:t xml:space="preserve"> </w:t>
      </w:r>
    </w:p>
    <w:p w14:paraId="0F08431A" w14:textId="77777777" w:rsidR="008D4D1E" w:rsidRPr="00BD0C38" w:rsidRDefault="008D4D1E" w:rsidP="008D4D1E">
      <w:pPr>
        <w:spacing w:before="60" w:after="60"/>
        <w:rPr>
          <w:rFonts w:ascii="楷体" w:eastAsia="楷体" w:hAnsi="楷体" w:cs="宋体"/>
          <w:sz w:val="28"/>
          <w:szCs w:val="28"/>
        </w:rPr>
      </w:pPr>
      <w:r w:rsidRPr="00BD0C38">
        <w:rPr>
          <w:rFonts w:ascii="楷体" w:eastAsia="楷体" w:hAnsi="楷体" w:cs="宋体" w:hint="eastAsia"/>
          <w:sz w:val="28"/>
          <w:szCs w:val="28"/>
        </w:rPr>
        <w:t xml:space="preserve"> </w:t>
      </w:r>
      <w:r w:rsidRPr="00BD0C38">
        <w:rPr>
          <w:rFonts w:ascii="楷体" w:eastAsia="楷体" w:hAnsi="楷体" w:cs="宋体"/>
          <w:sz w:val="28"/>
          <w:szCs w:val="28"/>
        </w:rPr>
        <w:t xml:space="preserve">                                   日期</w:t>
      </w:r>
      <w:r w:rsidRPr="00BD0C38">
        <w:rPr>
          <w:rFonts w:ascii="楷体" w:eastAsia="楷体" w:hAnsi="楷体" w:cs="宋体" w:hint="eastAsia"/>
          <w:sz w:val="28"/>
          <w:szCs w:val="28"/>
        </w:rPr>
        <w:t>：</w:t>
      </w:r>
      <w:r w:rsidR="003E5C51" w:rsidRPr="00BD0C38">
        <w:rPr>
          <w:rFonts w:ascii="楷体" w:eastAsia="楷体" w:hAnsi="楷体" w:cs="宋体" w:hint="eastAsia"/>
          <w:sz w:val="28"/>
          <w:szCs w:val="28"/>
        </w:rPr>
        <w:t xml:space="preserve"> </w:t>
      </w:r>
      <w:r w:rsidR="003E5C51" w:rsidRPr="00BD0C38">
        <w:rPr>
          <w:rFonts w:ascii="楷体" w:eastAsia="楷体" w:hAnsi="楷体" w:cs="宋体"/>
          <w:sz w:val="28"/>
          <w:szCs w:val="28"/>
        </w:rPr>
        <w:t xml:space="preserve">  </w:t>
      </w:r>
      <w:r w:rsidR="003E5C51" w:rsidRPr="00BD0C38">
        <w:rPr>
          <w:rFonts w:ascii="楷体" w:eastAsia="楷体" w:hAnsi="楷体" w:cs="宋体" w:hint="eastAsia"/>
          <w:sz w:val="28"/>
          <w:szCs w:val="28"/>
        </w:rPr>
        <w:t xml:space="preserve">年 </w:t>
      </w:r>
      <w:r w:rsidR="003E5C51" w:rsidRPr="00BD0C38">
        <w:rPr>
          <w:rFonts w:ascii="楷体" w:eastAsia="楷体" w:hAnsi="楷体" w:cs="宋体"/>
          <w:sz w:val="28"/>
          <w:szCs w:val="28"/>
        </w:rPr>
        <w:t xml:space="preserve">  </w:t>
      </w:r>
      <w:r w:rsidR="003E5C51" w:rsidRPr="00BD0C38">
        <w:rPr>
          <w:rFonts w:ascii="楷体" w:eastAsia="楷体" w:hAnsi="楷体" w:cs="宋体" w:hint="eastAsia"/>
          <w:sz w:val="28"/>
          <w:szCs w:val="28"/>
        </w:rPr>
        <w:t xml:space="preserve">月 </w:t>
      </w:r>
      <w:r w:rsidR="003E5C51" w:rsidRPr="00BD0C38">
        <w:rPr>
          <w:rFonts w:ascii="楷体" w:eastAsia="楷体" w:hAnsi="楷体" w:cs="宋体"/>
          <w:sz w:val="28"/>
          <w:szCs w:val="28"/>
        </w:rPr>
        <w:t xml:space="preserve">  </w:t>
      </w:r>
      <w:r w:rsidR="003E5C51" w:rsidRPr="00BD0C38">
        <w:rPr>
          <w:rFonts w:ascii="楷体" w:eastAsia="楷体" w:hAnsi="楷体" w:cs="宋体" w:hint="eastAsia"/>
          <w:sz w:val="28"/>
          <w:szCs w:val="28"/>
        </w:rPr>
        <w:t>日</w:t>
      </w:r>
    </w:p>
    <w:p w14:paraId="4B02F8D6" w14:textId="77777777" w:rsidR="008D4D1E" w:rsidRPr="00BD0C38" w:rsidRDefault="008D4D1E" w:rsidP="008D4D1E">
      <w:pPr>
        <w:spacing w:before="60" w:after="60"/>
        <w:rPr>
          <w:rFonts w:ascii="仿宋" w:eastAsia="仿宋" w:hAnsi="仿宋" w:cs="宋体"/>
          <w:sz w:val="28"/>
          <w:szCs w:val="28"/>
        </w:rPr>
      </w:pPr>
    </w:p>
    <w:p w14:paraId="4C111304" w14:textId="77777777" w:rsidR="008D4D1E" w:rsidRPr="00BD0C38" w:rsidRDefault="008D4D1E" w:rsidP="008D4D1E">
      <w:pPr>
        <w:spacing w:before="60" w:after="60"/>
        <w:rPr>
          <w:rFonts w:ascii="仿宋" w:eastAsia="仿宋" w:hAnsi="仿宋" w:cs="宋体"/>
          <w:sz w:val="28"/>
          <w:szCs w:val="28"/>
        </w:rPr>
      </w:pPr>
    </w:p>
    <w:p w14:paraId="46136229" w14:textId="77777777" w:rsidR="008D4D1E" w:rsidRPr="00BD0C38" w:rsidRDefault="008D4D1E" w:rsidP="008D4D1E">
      <w:pPr>
        <w:spacing w:before="60" w:after="60"/>
        <w:rPr>
          <w:rFonts w:ascii="仿宋" w:eastAsia="仿宋" w:hAnsi="仿宋" w:cs="宋体"/>
          <w:sz w:val="28"/>
          <w:szCs w:val="28"/>
        </w:rPr>
      </w:pPr>
    </w:p>
    <w:p w14:paraId="70A99356" w14:textId="77777777" w:rsidR="00155D56" w:rsidRPr="00BD0C38" w:rsidRDefault="00155D56" w:rsidP="008D4D1E">
      <w:pPr>
        <w:spacing w:before="60" w:after="60"/>
        <w:rPr>
          <w:rFonts w:ascii="仿宋" w:eastAsia="仿宋" w:hAnsi="仿宋" w:cs="宋体"/>
          <w:sz w:val="28"/>
          <w:szCs w:val="28"/>
        </w:rPr>
      </w:pPr>
    </w:p>
    <w:p w14:paraId="34863F48" w14:textId="77777777" w:rsidR="00272D78" w:rsidRPr="00BD0C38" w:rsidRDefault="00272D78" w:rsidP="00272D78">
      <w:pPr>
        <w:rPr>
          <w:rFonts w:ascii="楷体" w:eastAsia="楷体" w:hAnsi="楷体"/>
          <w:b/>
          <w:sz w:val="28"/>
        </w:rPr>
      </w:pPr>
      <w:r w:rsidRPr="00BD0C38">
        <w:rPr>
          <w:rFonts w:ascii="楷体" w:eastAsia="楷体" w:hAnsi="楷体"/>
          <w:b/>
          <w:sz w:val="28"/>
        </w:rPr>
        <w:lastRenderedPageBreak/>
        <w:t>附件</w:t>
      </w:r>
      <w:r w:rsidRPr="00BD0C38">
        <w:rPr>
          <w:rFonts w:ascii="楷体" w:eastAsia="楷体" w:hAnsi="楷体" w:hint="eastAsia"/>
          <w:b/>
          <w:sz w:val="28"/>
        </w:rPr>
        <w:t>二</w:t>
      </w:r>
    </w:p>
    <w:p w14:paraId="1D367C82" w14:textId="77777777" w:rsidR="0054186C" w:rsidRPr="00BD0C38" w:rsidRDefault="0054186C" w:rsidP="0054186C">
      <w:pPr>
        <w:spacing w:before="100" w:beforeAutospacing="1" w:after="100" w:afterAutospacing="1"/>
        <w:rPr>
          <w:rFonts w:ascii="楷体" w:eastAsia="楷体" w:hAnsi="楷体"/>
          <w:kern w:val="0"/>
          <w:sz w:val="24"/>
          <w:szCs w:val="28"/>
        </w:rPr>
      </w:pPr>
      <w:r w:rsidRPr="00BD0C38">
        <w:rPr>
          <w:rFonts w:ascii="楷体" w:eastAsia="楷体" w:hAnsi="楷体" w:hint="eastAsia"/>
          <w:kern w:val="0"/>
          <w:sz w:val="24"/>
          <w:szCs w:val="28"/>
        </w:rPr>
        <w:t>注：请提供投标人</w:t>
      </w:r>
      <w:r w:rsidRPr="00BD0C38">
        <w:rPr>
          <w:rFonts w:ascii="楷体" w:eastAsia="楷体" w:hAnsi="楷体"/>
          <w:kern w:val="0"/>
          <w:sz w:val="24"/>
          <w:szCs w:val="28"/>
        </w:rPr>
        <w:t>2015年1月1日以来，为服务对象提供海外矿山项目技术咨询、尽调服务</w:t>
      </w:r>
      <w:r w:rsidRPr="00BD0C38">
        <w:rPr>
          <w:rFonts w:ascii="楷体" w:eastAsia="楷体" w:hAnsi="楷体" w:hint="eastAsia"/>
          <w:kern w:val="0"/>
          <w:sz w:val="24"/>
          <w:szCs w:val="28"/>
        </w:rPr>
        <w:t>（</w:t>
      </w:r>
      <w:r w:rsidRPr="00BD0C38">
        <w:rPr>
          <w:rFonts w:ascii="楷体" w:eastAsia="楷体" w:hAnsi="楷体"/>
          <w:kern w:val="0"/>
          <w:sz w:val="24"/>
          <w:szCs w:val="28"/>
        </w:rPr>
        <w:t>且至少有2个服务对象是中国500强或世界500强上榜企业或大型央企国企</w:t>
      </w:r>
      <w:r w:rsidRPr="00BD0C38">
        <w:rPr>
          <w:rFonts w:ascii="楷体" w:eastAsia="楷体" w:hAnsi="楷体" w:hint="eastAsia"/>
          <w:kern w:val="0"/>
          <w:sz w:val="24"/>
          <w:szCs w:val="28"/>
        </w:rPr>
        <w:t>）案例清单。</w:t>
      </w:r>
    </w:p>
    <w:p w14:paraId="4E53486A" w14:textId="77777777" w:rsidR="00272D78" w:rsidRPr="00BD0C38" w:rsidRDefault="00272D78" w:rsidP="00272D78">
      <w:pPr>
        <w:jc w:val="center"/>
        <w:rPr>
          <w:rFonts w:ascii="楷体" w:eastAsia="楷体" w:hAnsi="楷体" w:cs="宋体"/>
          <w:b/>
          <w:sz w:val="32"/>
          <w:szCs w:val="32"/>
        </w:rPr>
      </w:pPr>
      <w:r w:rsidRPr="00BD0C38">
        <w:rPr>
          <w:rFonts w:ascii="楷体" w:eastAsia="楷体" w:hAnsi="楷体" w:cs="宋体" w:hint="eastAsia"/>
          <w:b/>
          <w:sz w:val="32"/>
          <w:szCs w:val="32"/>
        </w:rPr>
        <w:t>投标人资格证明业绩清单</w:t>
      </w:r>
    </w:p>
    <w:tbl>
      <w:tblPr>
        <w:tblpPr w:leftFromText="180" w:rightFromText="180" w:vertAnchor="text" w:horzAnchor="margin" w:tblpXSpec="center" w:tblpY="779"/>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891"/>
        <w:gridCol w:w="1683"/>
        <w:gridCol w:w="2608"/>
        <w:gridCol w:w="1710"/>
        <w:gridCol w:w="1305"/>
        <w:gridCol w:w="1276"/>
      </w:tblGrid>
      <w:tr w:rsidR="00272D78" w:rsidRPr="00BD0C38" w14:paraId="0F87AC01" w14:textId="77777777" w:rsidTr="00684184">
        <w:trPr>
          <w:trHeight w:val="2117"/>
        </w:trPr>
        <w:tc>
          <w:tcPr>
            <w:tcW w:w="1296" w:type="dxa"/>
          </w:tcPr>
          <w:p w14:paraId="6C0DE565" w14:textId="77777777" w:rsidR="00272D78" w:rsidRPr="00BD0C38" w:rsidRDefault="00272D78" w:rsidP="00CA2A66">
            <w:pPr>
              <w:spacing w:before="60" w:after="60"/>
              <w:rPr>
                <w:rFonts w:ascii="楷体" w:eastAsia="楷体" w:hAnsi="楷体"/>
                <w:sz w:val="24"/>
                <w:szCs w:val="28"/>
              </w:rPr>
            </w:pPr>
            <w:r w:rsidRPr="00BD0C38">
              <w:rPr>
                <w:rFonts w:ascii="楷体" w:eastAsia="楷体" w:hAnsi="楷体" w:hint="eastAsia"/>
                <w:sz w:val="24"/>
                <w:szCs w:val="28"/>
              </w:rPr>
              <w:t>服务项目名称（需为</w:t>
            </w:r>
            <w:r w:rsidR="009D237E" w:rsidRPr="00BD0C38">
              <w:rPr>
                <w:rFonts w:ascii="楷体" w:eastAsia="楷体" w:hAnsi="楷体" w:hint="eastAsia"/>
                <w:sz w:val="24"/>
                <w:szCs w:val="28"/>
              </w:rPr>
              <w:t>海外矿山技术咨询</w:t>
            </w:r>
            <w:r w:rsidRPr="00BD0C38">
              <w:rPr>
                <w:rFonts w:ascii="楷体" w:eastAsia="楷体" w:hAnsi="楷体" w:hint="eastAsia"/>
                <w:sz w:val="24"/>
                <w:szCs w:val="28"/>
              </w:rPr>
              <w:t>服务）</w:t>
            </w:r>
          </w:p>
        </w:tc>
        <w:tc>
          <w:tcPr>
            <w:tcW w:w="891" w:type="dxa"/>
          </w:tcPr>
          <w:p w14:paraId="6C263A31" w14:textId="77777777" w:rsidR="00272D78" w:rsidRPr="00BD0C38" w:rsidRDefault="00272D78" w:rsidP="00CA2A66">
            <w:pPr>
              <w:spacing w:before="60" w:after="60"/>
              <w:rPr>
                <w:rFonts w:ascii="楷体" w:eastAsia="楷体" w:hAnsi="楷体"/>
                <w:sz w:val="24"/>
                <w:szCs w:val="28"/>
              </w:rPr>
            </w:pPr>
            <w:r w:rsidRPr="00BD0C38">
              <w:rPr>
                <w:rFonts w:ascii="楷体" w:eastAsia="楷体" w:hAnsi="楷体" w:hint="eastAsia"/>
                <w:sz w:val="24"/>
                <w:szCs w:val="28"/>
              </w:rPr>
              <w:t>服务对象</w:t>
            </w:r>
          </w:p>
        </w:tc>
        <w:tc>
          <w:tcPr>
            <w:tcW w:w="1683" w:type="dxa"/>
          </w:tcPr>
          <w:p w14:paraId="1193563A" w14:textId="63B2FFE7" w:rsidR="00272D78" w:rsidRPr="00BD0C38" w:rsidRDefault="00272D78" w:rsidP="00CA2A66">
            <w:pPr>
              <w:spacing w:before="60" w:after="60"/>
              <w:jc w:val="left"/>
              <w:rPr>
                <w:rFonts w:ascii="楷体" w:eastAsia="楷体" w:hAnsi="楷体"/>
                <w:sz w:val="24"/>
                <w:szCs w:val="28"/>
              </w:rPr>
            </w:pPr>
            <w:r w:rsidRPr="00BD0C38">
              <w:rPr>
                <w:rFonts w:ascii="楷体" w:eastAsia="楷体" w:hAnsi="楷体" w:hint="eastAsia"/>
                <w:sz w:val="24"/>
                <w:szCs w:val="28"/>
              </w:rPr>
              <w:t>合同签订时间（2</w:t>
            </w:r>
            <w:r w:rsidRPr="00BD0C38">
              <w:rPr>
                <w:rFonts w:ascii="楷体" w:eastAsia="楷体" w:hAnsi="楷体"/>
                <w:sz w:val="24"/>
                <w:szCs w:val="28"/>
              </w:rPr>
              <w:t>015年</w:t>
            </w:r>
            <w:r w:rsidRPr="00BD0C38">
              <w:rPr>
                <w:rFonts w:ascii="楷体" w:eastAsia="楷体" w:hAnsi="楷体" w:hint="eastAsia"/>
                <w:sz w:val="24"/>
                <w:szCs w:val="28"/>
              </w:rPr>
              <w:t>1月1日以来）</w:t>
            </w:r>
          </w:p>
        </w:tc>
        <w:tc>
          <w:tcPr>
            <w:tcW w:w="2608" w:type="dxa"/>
          </w:tcPr>
          <w:p w14:paraId="5C5F9C40" w14:textId="1A02B440" w:rsidR="00272D78" w:rsidRPr="00BD0C38" w:rsidRDefault="00272D78" w:rsidP="00CA2A66">
            <w:pPr>
              <w:spacing w:before="60" w:after="60"/>
              <w:rPr>
                <w:rFonts w:ascii="楷体" w:eastAsia="楷体" w:hAnsi="楷体"/>
                <w:sz w:val="24"/>
                <w:szCs w:val="28"/>
              </w:rPr>
            </w:pPr>
            <w:r w:rsidRPr="00BD0C38">
              <w:rPr>
                <w:rFonts w:ascii="楷体" w:eastAsia="楷体" w:hAnsi="楷体" w:hint="eastAsia"/>
                <w:sz w:val="24"/>
                <w:szCs w:val="28"/>
              </w:rPr>
              <w:t>服务对象的中国500强或世界500强排名（需列明年度，如多次上榜，均需列明；如非上榜企业，则填“未上榜”</w:t>
            </w:r>
            <w:r w:rsidR="00A751C3" w:rsidRPr="00BD0C38">
              <w:rPr>
                <w:rFonts w:ascii="楷体" w:eastAsia="楷体" w:hAnsi="楷体" w:hint="eastAsia"/>
                <w:sz w:val="24"/>
                <w:szCs w:val="28"/>
              </w:rPr>
              <w:t>；如为大型央企国企，</w:t>
            </w:r>
            <w:r w:rsidR="00E87A5D" w:rsidRPr="00BD0C38">
              <w:rPr>
                <w:rFonts w:ascii="楷体" w:eastAsia="楷体" w:hAnsi="楷体" w:hint="eastAsia"/>
                <w:sz w:val="24"/>
                <w:szCs w:val="28"/>
              </w:rPr>
              <w:t>需</w:t>
            </w:r>
            <w:r w:rsidR="00A751C3" w:rsidRPr="00BD0C38">
              <w:rPr>
                <w:rFonts w:ascii="楷体" w:eastAsia="楷体" w:hAnsi="楷体" w:hint="eastAsia"/>
                <w:sz w:val="24"/>
                <w:szCs w:val="28"/>
              </w:rPr>
              <w:t>注明</w:t>
            </w:r>
            <w:r w:rsidRPr="00BD0C38">
              <w:rPr>
                <w:rFonts w:ascii="楷体" w:eastAsia="楷体" w:hAnsi="楷体" w:hint="eastAsia"/>
                <w:sz w:val="24"/>
                <w:szCs w:val="28"/>
              </w:rPr>
              <w:t>）</w:t>
            </w:r>
          </w:p>
        </w:tc>
        <w:tc>
          <w:tcPr>
            <w:tcW w:w="1710" w:type="dxa"/>
          </w:tcPr>
          <w:p w14:paraId="5AFA3165" w14:textId="77777777" w:rsidR="00272D78" w:rsidRPr="00BD0C38" w:rsidRDefault="00272D78" w:rsidP="00CA2A66">
            <w:pPr>
              <w:spacing w:before="60" w:after="60"/>
              <w:rPr>
                <w:rFonts w:ascii="楷体" w:eastAsia="楷体" w:hAnsi="楷体"/>
                <w:sz w:val="24"/>
                <w:szCs w:val="28"/>
              </w:rPr>
            </w:pPr>
            <w:r w:rsidRPr="00BD0C38">
              <w:rPr>
                <w:rFonts w:ascii="楷体" w:eastAsia="楷体" w:hAnsi="楷体" w:hint="eastAsia"/>
                <w:sz w:val="24"/>
                <w:szCs w:val="28"/>
              </w:rPr>
              <w:t>服务对象经营业务领域，及截图所在页码</w:t>
            </w:r>
          </w:p>
        </w:tc>
        <w:tc>
          <w:tcPr>
            <w:tcW w:w="1305" w:type="dxa"/>
          </w:tcPr>
          <w:p w14:paraId="4B45C9FB" w14:textId="77777777" w:rsidR="00272D78" w:rsidRPr="00BD0C38" w:rsidRDefault="00272D78" w:rsidP="00CA2A66">
            <w:pPr>
              <w:spacing w:before="60" w:after="60"/>
              <w:rPr>
                <w:rFonts w:ascii="楷体" w:eastAsia="楷体" w:hAnsi="楷体"/>
                <w:sz w:val="24"/>
                <w:szCs w:val="28"/>
              </w:rPr>
            </w:pPr>
            <w:r w:rsidRPr="00BD0C38">
              <w:rPr>
                <w:rFonts w:ascii="楷体" w:eastAsia="楷体" w:hAnsi="楷体" w:hint="eastAsia"/>
                <w:sz w:val="24"/>
                <w:szCs w:val="28"/>
              </w:rPr>
              <w:t>服务内容</w:t>
            </w:r>
          </w:p>
        </w:tc>
        <w:tc>
          <w:tcPr>
            <w:tcW w:w="1276" w:type="dxa"/>
          </w:tcPr>
          <w:p w14:paraId="4F62774D" w14:textId="77777777" w:rsidR="00272D78" w:rsidRPr="00BD0C38" w:rsidRDefault="00272D78" w:rsidP="00CA2A66">
            <w:pPr>
              <w:spacing w:before="60" w:after="60"/>
              <w:rPr>
                <w:rFonts w:ascii="楷体" w:eastAsia="楷体" w:hAnsi="楷体"/>
                <w:sz w:val="24"/>
                <w:szCs w:val="28"/>
              </w:rPr>
            </w:pPr>
            <w:r w:rsidRPr="00BD0C38">
              <w:rPr>
                <w:rFonts w:ascii="楷体" w:eastAsia="楷体" w:hAnsi="楷体" w:hint="eastAsia"/>
                <w:sz w:val="24"/>
                <w:szCs w:val="28"/>
              </w:rPr>
              <w:t>证明材料所在页码</w:t>
            </w:r>
          </w:p>
        </w:tc>
      </w:tr>
      <w:tr w:rsidR="00272D78" w:rsidRPr="00BD0C38" w14:paraId="04F41E18" w14:textId="77777777" w:rsidTr="00684184">
        <w:trPr>
          <w:trHeight w:val="821"/>
        </w:trPr>
        <w:tc>
          <w:tcPr>
            <w:tcW w:w="1296" w:type="dxa"/>
          </w:tcPr>
          <w:p w14:paraId="62DE4C79" w14:textId="77777777" w:rsidR="00272D78" w:rsidRPr="00BD0C38" w:rsidRDefault="00272D78" w:rsidP="00CA2A66">
            <w:pPr>
              <w:spacing w:before="60" w:after="60"/>
              <w:rPr>
                <w:rFonts w:ascii="楷体" w:eastAsia="楷体" w:hAnsi="楷体"/>
                <w:sz w:val="28"/>
                <w:szCs w:val="28"/>
              </w:rPr>
            </w:pPr>
          </w:p>
        </w:tc>
        <w:tc>
          <w:tcPr>
            <w:tcW w:w="891" w:type="dxa"/>
          </w:tcPr>
          <w:p w14:paraId="05289AF2" w14:textId="77777777" w:rsidR="00272D78" w:rsidRPr="00BD0C38" w:rsidRDefault="00272D78" w:rsidP="00CA2A66">
            <w:pPr>
              <w:spacing w:before="60" w:after="60"/>
              <w:rPr>
                <w:rFonts w:ascii="楷体" w:eastAsia="楷体" w:hAnsi="楷体"/>
                <w:sz w:val="28"/>
                <w:szCs w:val="28"/>
              </w:rPr>
            </w:pPr>
          </w:p>
        </w:tc>
        <w:tc>
          <w:tcPr>
            <w:tcW w:w="1683" w:type="dxa"/>
          </w:tcPr>
          <w:p w14:paraId="01CCF95B" w14:textId="77777777" w:rsidR="00272D78" w:rsidRPr="00BD0C38" w:rsidRDefault="00272D78" w:rsidP="00CA2A66">
            <w:pPr>
              <w:spacing w:before="60" w:after="60"/>
              <w:rPr>
                <w:rFonts w:ascii="楷体" w:eastAsia="楷体" w:hAnsi="楷体"/>
                <w:sz w:val="28"/>
                <w:szCs w:val="28"/>
              </w:rPr>
            </w:pPr>
          </w:p>
        </w:tc>
        <w:tc>
          <w:tcPr>
            <w:tcW w:w="2608" w:type="dxa"/>
          </w:tcPr>
          <w:p w14:paraId="2F86B774" w14:textId="77777777" w:rsidR="00272D78" w:rsidRPr="00BD0C38" w:rsidRDefault="00272D78" w:rsidP="00CA2A66">
            <w:pPr>
              <w:spacing w:before="60" w:after="60"/>
              <w:rPr>
                <w:rFonts w:ascii="楷体" w:eastAsia="楷体" w:hAnsi="楷体"/>
                <w:sz w:val="28"/>
                <w:szCs w:val="28"/>
              </w:rPr>
            </w:pPr>
          </w:p>
        </w:tc>
        <w:tc>
          <w:tcPr>
            <w:tcW w:w="1710" w:type="dxa"/>
          </w:tcPr>
          <w:p w14:paraId="5E38BB1A" w14:textId="77777777" w:rsidR="00272D78" w:rsidRPr="00BD0C38" w:rsidRDefault="00272D78" w:rsidP="00CA2A66">
            <w:pPr>
              <w:spacing w:before="60" w:after="60"/>
              <w:rPr>
                <w:rFonts w:ascii="楷体" w:eastAsia="楷体" w:hAnsi="楷体"/>
                <w:sz w:val="28"/>
                <w:szCs w:val="28"/>
              </w:rPr>
            </w:pPr>
          </w:p>
        </w:tc>
        <w:tc>
          <w:tcPr>
            <w:tcW w:w="1305" w:type="dxa"/>
          </w:tcPr>
          <w:p w14:paraId="416EBCBF" w14:textId="77777777" w:rsidR="00272D78" w:rsidRPr="00BD0C38" w:rsidRDefault="00272D78" w:rsidP="00CA2A66">
            <w:pPr>
              <w:spacing w:before="60" w:after="60"/>
              <w:rPr>
                <w:rFonts w:ascii="楷体" w:eastAsia="楷体" w:hAnsi="楷体"/>
                <w:sz w:val="28"/>
                <w:szCs w:val="28"/>
              </w:rPr>
            </w:pPr>
          </w:p>
        </w:tc>
        <w:tc>
          <w:tcPr>
            <w:tcW w:w="1276" w:type="dxa"/>
          </w:tcPr>
          <w:p w14:paraId="504BBF3B" w14:textId="77777777" w:rsidR="00272D78" w:rsidRPr="00BD0C38" w:rsidRDefault="00272D78" w:rsidP="00CA2A66">
            <w:pPr>
              <w:spacing w:before="60" w:after="60"/>
              <w:rPr>
                <w:rFonts w:ascii="楷体" w:eastAsia="楷体" w:hAnsi="楷体"/>
                <w:sz w:val="28"/>
                <w:szCs w:val="28"/>
              </w:rPr>
            </w:pPr>
          </w:p>
        </w:tc>
      </w:tr>
      <w:tr w:rsidR="00272D78" w:rsidRPr="00BD0C38" w14:paraId="68CC95DA" w14:textId="77777777" w:rsidTr="00684184">
        <w:trPr>
          <w:trHeight w:val="821"/>
        </w:trPr>
        <w:tc>
          <w:tcPr>
            <w:tcW w:w="1296" w:type="dxa"/>
          </w:tcPr>
          <w:p w14:paraId="24332229" w14:textId="77777777" w:rsidR="00272D78" w:rsidRPr="00BD0C38" w:rsidRDefault="00272D78" w:rsidP="00CA2A66">
            <w:pPr>
              <w:spacing w:before="60" w:after="60"/>
              <w:rPr>
                <w:rFonts w:ascii="楷体" w:eastAsia="楷体" w:hAnsi="楷体"/>
                <w:sz w:val="28"/>
                <w:szCs w:val="28"/>
              </w:rPr>
            </w:pPr>
          </w:p>
        </w:tc>
        <w:tc>
          <w:tcPr>
            <w:tcW w:w="891" w:type="dxa"/>
          </w:tcPr>
          <w:p w14:paraId="58B25583" w14:textId="77777777" w:rsidR="00272D78" w:rsidRPr="00BD0C38" w:rsidRDefault="00272D78" w:rsidP="00CA2A66">
            <w:pPr>
              <w:spacing w:before="60" w:after="60"/>
              <w:rPr>
                <w:rFonts w:ascii="楷体" w:eastAsia="楷体" w:hAnsi="楷体"/>
                <w:sz w:val="28"/>
                <w:szCs w:val="28"/>
              </w:rPr>
            </w:pPr>
          </w:p>
        </w:tc>
        <w:tc>
          <w:tcPr>
            <w:tcW w:w="1683" w:type="dxa"/>
          </w:tcPr>
          <w:p w14:paraId="4C875B87" w14:textId="77777777" w:rsidR="00272D78" w:rsidRPr="00BD0C38" w:rsidRDefault="00272D78" w:rsidP="00CA2A66">
            <w:pPr>
              <w:spacing w:before="60" w:after="60"/>
              <w:rPr>
                <w:rFonts w:ascii="楷体" w:eastAsia="楷体" w:hAnsi="楷体"/>
                <w:sz w:val="28"/>
                <w:szCs w:val="28"/>
              </w:rPr>
            </w:pPr>
          </w:p>
        </w:tc>
        <w:tc>
          <w:tcPr>
            <w:tcW w:w="2608" w:type="dxa"/>
          </w:tcPr>
          <w:p w14:paraId="7FCF3B2E" w14:textId="77777777" w:rsidR="00272D78" w:rsidRPr="00BD0C38" w:rsidRDefault="00272D78" w:rsidP="00CA2A66">
            <w:pPr>
              <w:spacing w:before="60" w:after="60"/>
              <w:rPr>
                <w:rFonts w:ascii="楷体" w:eastAsia="楷体" w:hAnsi="楷体"/>
                <w:sz w:val="28"/>
                <w:szCs w:val="28"/>
              </w:rPr>
            </w:pPr>
          </w:p>
        </w:tc>
        <w:tc>
          <w:tcPr>
            <w:tcW w:w="1710" w:type="dxa"/>
          </w:tcPr>
          <w:p w14:paraId="4C1E5E8D" w14:textId="77777777" w:rsidR="00272D78" w:rsidRPr="00BD0C38" w:rsidRDefault="00272D78" w:rsidP="00CA2A66">
            <w:pPr>
              <w:spacing w:before="60" w:after="60"/>
              <w:rPr>
                <w:rFonts w:ascii="楷体" w:eastAsia="楷体" w:hAnsi="楷体"/>
                <w:sz w:val="28"/>
                <w:szCs w:val="28"/>
              </w:rPr>
            </w:pPr>
          </w:p>
        </w:tc>
        <w:tc>
          <w:tcPr>
            <w:tcW w:w="1305" w:type="dxa"/>
          </w:tcPr>
          <w:p w14:paraId="441E3764" w14:textId="77777777" w:rsidR="00272D78" w:rsidRPr="00BD0C38" w:rsidRDefault="00272D78" w:rsidP="00CA2A66">
            <w:pPr>
              <w:spacing w:before="60" w:after="60"/>
              <w:rPr>
                <w:rFonts w:ascii="楷体" w:eastAsia="楷体" w:hAnsi="楷体"/>
                <w:sz w:val="28"/>
                <w:szCs w:val="28"/>
              </w:rPr>
            </w:pPr>
          </w:p>
        </w:tc>
        <w:tc>
          <w:tcPr>
            <w:tcW w:w="1276" w:type="dxa"/>
          </w:tcPr>
          <w:p w14:paraId="563FCDF2" w14:textId="77777777" w:rsidR="00272D78" w:rsidRPr="00BD0C38" w:rsidRDefault="00272D78" w:rsidP="00CA2A66">
            <w:pPr>
              <w:spacing w:before="60" w:after="60"/>
              <w:rPr>
                <w:rFonts w:ascii="楷体" w:eastAsia="楷体" w:hAnsi="楷体"/>
                <w:sz w:val="28"/>
                <w:szCs w:val="28"/>
              </w:rPr>
            </w:pPr>
          </w:p>
        </w:tc>
      </w:tr>
      <w:tr w:rsidR="00272D78" w:rsidRPr="00BD0C38" w14:paraId="1B5FE26B" w14:textId="77777777" w:rsidTr="00684184">
        <w:trPr>
          <w:trHeight w:val="838"/>
        </w:trPr>
        <w:tc>
          <w:tcPr>
            <w:tcW w:w="1296" w:type="dxa"/>
          </w:tcPr>
          <w:p w14:paraId="0B9DBD57" w14:textId="77777777" w:rsidR="00272D78" w:rsidRPr="00BD0C38" w:rsidRDefault="00272D78" w:rsidP="00CA2A66">
            <w:pPr>
              <w:spacing w:before="60" w:after="60"/>
              <w:rPr>
                <w:rFonts w:ascii="楷体" w:eastAsia="楷体" w:hAnsi="楷体"/>
                <w:sz w:val="28"/>
                <w:szCs w:val="28"/>
              </w:rPr>
            </w:pPr>
            <w:r w:rsidRPr="00BD0C38">
              <w:rPr>
                <w:rFonts w:ascii="楷体" w:eastAsia="楷体" w:hAnsi="楷体" w:hint="eastAsia"/>
                <w:sz w:val="28"/>
                <w:szCs w:val="28"/>
              </w:rPr>
              <w:t xml:space="preserve"> </w:t>
            </w:r>
          </w:p>
        </w:tc>
        <w:tc>
          <w:tcPr>
            <w:tcW w:w="891" w:type="dxa"/>
          </w:tcPr>
          <w:p w14:paraId="3D7570B9" w14:textId="77777777" w:rsidR="00272D78" w:rsidRPr="00BD0C38" w:rsidRDefault="00272D78" w:rsidP="00CA2A66">
            <w:pPr>
              <w:spacing w:before="60" w:after="60"/>
              <w:rPr>
                <w:rFonts w:ascii="楷体" w:eastAsia="楷体" w:hAnsi="楷体"/>
                <w:sz w:val="28"/>
                <w:szCs w:val="28"/>
              </w:rPr>
            </w:pPr>
          </w:p>
        </w:tc>
        <w:tc>
          <w:tcPr>
            <w:tcW w:w="1683" w:type="dxa"/>
          </w:tcPr>
          <w:p w14:paraId="5D7232EF" w14:textId="77777777" w:rsidR="00272D78" w:rsidRPr="00BD0C38" w:rsidRDefault="00272D78" w:rsidP="00CA2A66">
            <w:pPr>
              <w:spacing w:before="60" w:after="60"/>
              <w:rPr>
                <w:rFonts w:ascii="楷体" w:eastAsia="楷体" w:hAnsi="楷体"/>
                <w:sz w:val="28"/>
                <w:szCs w:val="28"/>
              </w:rPr>
            </w:pPr>
          </w:p>
        </w:tc>
        <w:tc>
          <w:tcPr>
            <w:tcW w:w="2608" w:type="dxa"/>
          </w:tcPr>
          <w:p w14:paraId="0118F0D7" w14:textId="77777777" w:rsidR="00272D78" w:rsidRPr="00BD0C38" w:rsidRDefault="00272D78" w:rsidP="00CA2A66">
            <w:pPr>
              <w:spacing w:before="60" w:after="60"/>
              <w:rPr>
                <w:rFonts w:ascii="楷体" w:eastAsia="楷体" w:hAnsi="楷体"/>
                <w:sz w:val="28"/>
                <w:szCs w:val="28"/>
              </w:rPr>
            </w:pPr>
          </w:p>
        </w:tc>
        <w:tc>
          <w:tcPr>
            <w:tcW w:w="1710" w:type="dxa"/>
          </w:tcPr>
          <w:p w14:paraId="34DC1ECE" w14:textId="77777777" w:rsidR="00272D78" w:rsidRPr="00BD0C38" w:rsidRDefault="00272D78" w:rsidP="00CA2A66">
            <w:pPr>
              <w:spacing w:before="60" w:after="60"/>
              <w:rPr>
                <w:rFonts w:ascii="楷体" w:eastAsia="楷体" w:hAnsi="楷体"/>
                <w:sz w:val="28"/>
                <w:szCs w:val="28"/>
              </w:rPr>
            </w:pPr>
          </w:p>
        </w:tc>
        <w:tc>
          <w:tcPr>
            <w:tcW w:w="1305" w:type="dxa"/>
          </w:tcPr>
          <w:p w14:paraId="7B968F3D" w14:textId="77777777" w:rsidR="00272D78" w:rsidRPr="00BD0C38" w:rsidRDefault="00272D78" w:rsidP="00CA2A66">
            <w:pPr>
              <w:spacing w:before="60" w:after="60"/>
              <w:rPr>
                <w:rFonts w:ascii="楷体" w:eastAsia="楷体" w:hAnsi="楷体"/>
                <w:sz w:val="28"/>
                <w:szCs w:val="28"/>
              </w:rPr>
            </w:pPr>
          </w:p>
        </w:tc>
        <w:tc>
          <w:tcPr>
            <w:tcW w:w="1276" w:type="dxa"/>
          </w:tcPr>
          <w:p w14:paraId="5A020AA9" w14:textId="77777777" w:rsidR="00272D78" w:rsidRPr="00BD0C38" w:rsidRDefault="00272D78" w:rsidP="00CA2A66">
            <w:pPr>
              <w:spacing w:before="60" w:after="60"/>
              <w:rPr>
                <w:rFonts w:ascii="楷体" w:eastAsia="楷体" w:hAnsi="楷体"/>
                <w:sz w:val="28"/>
                <w:szCs w:val="28"/>
              </w:rPr>
            </w:pPr>
          </w:p>
        </w:tc>
      </w:tr>
      <w:tr w:rsidR="00272D78" w:rsidRPr="00BD0C38" w14:paraId="28E88568" w14:textId="77777777" w:rsidTr="00684184">
        <w:trPr>
          <w:trHeight w:val="821"/>
        </w:trPr>
        <w:tc>
          <w:tcPr>
            <w:tcW w:w="1296" w:type="dxa"/>
          </w:tcPr>
          <w:p w14:paraId="487DE15C" w14:textId="77777777" w:rsidR="00272D78" w:rsidRPr="00BD0C38" w:rsidRDefault="00272D78" w:rsidP="00CA2A66">
            <w:pPr>
              <w:spacing w:before="60" w:after="60"/>
              <w:rPr>
                <w:rFonts w:ascii="楷体" w:eastAsia="楷体" w:hAnsi="楷体"/>
                <w:sz w:val="28"/>
                <w:szCs w:val="28"/>
              </w:rPr>
            </w:pPr>
          </w:p>
        </w:tc>
        <w:tc>
          <w:tcPr>
            <w:tcW w:w="891" w:type="dxa"/>
          </w:tcPr>
          <w:p w14:paraId="203B72FF" w14:textId="77777777" w:rsidR="00272D78" w:rsidRPr="00BD0C38" w:rsidRDefault="00272D78" w:rsidP="00CA2A66">
            <w:pPr>
              <w:spacing w:before="60" w:after="60"/>
              <w:rPr>
                <w:rFonts w:ascii="楷体" w:eastAsia="楷体" w:hAnsi="楷体"/>
                <w:sz w:val="28"/>
                <w:szCs w:val="28"/>
              </w:rPr>
            </w:pPr>
          </w:p>
        </w:tc>
        <w:tc>
          <w:tcPr>
            <w:tcW w:w="1683" w:type="dxa"/>
          </w:tcPr>
          <w:p w14:paraId="23B75BAF" w14:textId="77777777" w:rsidR="00272D78" w:rsidRPr="00BD0C38" w:rsidRDefault="00272D78" w:rsidP="00CA2A66">
            <w:pPr>
              <w:spacing w:before="60" w:after="60"/>
              <w:rPr>
                <w:rFonts w:ascii="楷体" w:eastAsia="楷体" w:hAnsi="楷体"/>
                <w:sz w:val="28"/>
                <w:szCs w:val="28"/>
              </w:rPr>
            </w:pPr>
          </w:p>
        </w:tc>
        <w:tc>
          <w:tcPr>
            <w:tcW w:w="2608" w:type="dxa"/>
          </w:tcPr>
          <w:p w14:paraId="4C450125" w14:textId="77777777" w:rsidR="00272D78" w:rsidRPr="00BD0C38" w:rsidRDefault="00272D78" w:rsidP="00CA2A66">
            <w:pPr>
              <w:spacing w:before="60" w:after="60"/>
              <w:rPr>
                <w:rFonts w:ascii="楷体" w:eastAsia="楷体" w:hAnsi="楷体"/>
                <w:sz w:val="28"/>
                <w:szCs w:val="28"/>
              </w:rPr>
            </w:pPr>
          </w:p>
        </w:tc>
        <w:tc>
          <w:tcPr>
            <w:tcW w:w="1710" w:type="dxa"/>
          </w:tcPr>
          <w:p w14:paraId="0E49C79B" w14:textId="77777777" w:rsidR="00272D78" w:rsidRPr="00BD0C38" w:rsidRDefault="00272D78" w:rsidP="00CA2A66">
            <w:pPr>
              <w:spacing w:before="60" w:after="60"/>
              <w:rPr>
                <w:rFonts w:ascii="楷体" w:eastAsia="楷体" w:hAnsi="楷体"/>
                <w:sz w:val="28"/>
                <w:szCs w:val="28"/>
              </w:rPr>
            </w:pPr>
          </w:p>
        </w:tc>
        <w:tc>
          <w:tcPr>
            <w:tcW w:w="1305" w:type="dxa"/>
          </w:tcPr>
          <w:p w14:paraId="3F7B2CA5" w14:textId="77777777" w:rsidR="00272D78" w:rsidRPr="00BD0C38" w:rsidRDefault="00272D78" w:rsidP="00CA2A66">
            <w:pPr>
              <w:spacing w:before="60" w:after="60"/>
              <w:rPr>
                <w:rFonts w:ascii="楷体" w:eastAsia="楷体" w:hAnsi="楷体"/>
                <w:sz w:val="28"/>
                <w:szCs w:val="28"/>
              </w:rPr>
            </w:pPr>
          </w:p>
        </w:tc>
        <w:tc>
          <w:tcPr>
            <w:tcW w:w="1276" w:type="dxa"/>
          </w:tcPr>
          <w:p w14:paraId="736C9DA4" w14:textId="77777777" w:rsidR="00272D78" w:rsidRPr="00BD0C38" w:rsidRDefault="00272D78" w:rsidP="00CA2A66">
            <w:pPr>
              <w:spacing w:before="60" w:after="60"/>
              <w:rPr>
                <w:rFonts w:ascii="楷体" w:eastAsia="楷体" w:hAnsi="楷体"/>
                <w:sz w:val="28"/>
                <w:szCs w:val="28"/>
              </w:rPr>
            </w:pPr>
          </w:p>
        </w:tc>
      </w:tr>
    </w:tbl>
    <w:p w14:paraId="7B529EC0" w14:textId="77777777" w:rsidR="00786927" w:rsidRPr="00BD0C38" w:rsidRDefault="00786927" w:rsidP="00272D78">
      <w:pPr>
        <w:widowControl/>
        <w:spacing w:line="475" w:lineRule="atLeast"/>
        <w:rPr>
          <w:rFonts w:ascii="楷体" w:eastAsia="楷体" w:hAnsi="楷体" w:cs="宋体"/>
          <w:kern w:val="0"/>
          <w:sz w:val="28"/>
          <w:szCs w:val="28"/>
          <w:bdr w:val="none" w:sz="0" w:space="0" w:color="auto" w:frame="1"/>
        </w:rPr>
      </w:pPr>
    </w:p>
    <w:p w14:paraId="2BA11FE4" w14:textId="77777777" w:rsidR="00786927" w:rsidRPr="00BD0C38" w:rsidRDefault="00786927" w:rsidP="00786927">
      <w:pPr>
        <w:rPr>
          <w:rFonts w:ascii="楷体" w:eastAsia="楷体" w:hAnsi="楷体" w:cs="宋体"/>
          <w:sz w:val="28"/>
          <w:szCs w:val="28"/>
        </w:rPr>
      </w:pPr>
    </w:p>
    <w:p w14:paraId="5F513648" w14:textId="77777777" w:rsidR="00786927" w:rsidRPr="00BD0C38" w:rsidRDefault="00786927" w:rsidP="00786927">
      <w:pPr>
        <w:ind w:firstLineChars="200" w:firstLine="560"/>
        <w:rPr>
          <w:rFonts w:ascii="楷体" w:eastAsia="楷体" w:hAnsi="楷体" w:cs="宋体"/>
          <w:sz w:val="28"/>
          <w:szCs w:val="28"/>
        </w:rPr>
      </w:pPr>
      <w:r w:rsidRPr="00BD0C38">
        <w:rPr>
          <w:rFonts w:ascii="楷体" w:eastAsia="楷体" w:hAnsi="楷体" w:cs="宋体" w:hint="eastAsia"/>
          <w:sz w:val="28"/>
          <w:szCs w:val="28"/>
        </w:rPr>
        <w:t>本单位承诺，所提交的所有数据和材料均真实有效，贵司有权进行核查，如经核查存在不符合条件的情形，贵司可取消我司中标资格。</w:t>
      </w:r>
    </w:p>
    <w:p w14:paraId="499C5ACC" w14:textId="77777777" w:rsidR="00786927" w:rsidRPr="00BD0C38" w:rsidRDefault="00786927" w:rsidP="00786927">
      <w:pPr>
        <w:ind w:firstLineChars="200" w:firstLine="560"/>
        <w:rPr>
          <w:rFonts w:ascii="楷体" w:eastAsia="楷体" w:hAnsi="楷体" w:cs="宋体"/>
          <w:sz w:val="28"/>
          <w:szCs w:val="28"/>
        </w:rPr>
      </w:pPr>
      <w:r w:rsidRPr="00BD0C38">
        <w:rPr>
          <w:rFonts w:ascii="楷体" w:eastAsia="楷体" w:hAnsi="楷体" w:cs="宋体"/>
          <w:sz w:val="28"/>
          <w:szCs w:val="28"/>
        </w:rPr>
        <w:t xml:space="preserve">                                          </w:t>
      </w:r>
    </w:p>
    <w:p w14:paraId="0E541A81" w14:textId="77777777" w:rsidR="00786927" w:rsidRPr="00BD0C38" w:rsidRDefault="00786927" w:rsidP="00786927">
      <w:pPr>
        <w:ind w:firstLineChars="200" w:firstLine="560"/>
        <w:rPr>
          <w:rFonts w:ascii="楷体" w:eastAsia="楷体" w:hAnsi="楷体" w:cs="宋体"/>
          <w:sz w:val="28"/>
          <w:szCs w:val="28"/>
        </w:rPr>
      </w:pPr>
      <w:r w:rsidRPr="00BD0C38">
        <w:rPr>
          <w:rFonts w:ascii="楷体" w:eastAsia="楷体" w:hAnsi="楷体" w:cs="宋体" w:hint="eastAsia"/>
          <w:sz w:val="28"/>
          <w:szCs w:val="28"/>
        </w:rPr>
        <w:t xml:space="preserve">             </w:t>
      </w:r>
    </w:p>
    <w:p w14:paraId="4B898AE6" w14:textId="77777777" w:rsidR="00786927" w:rsidRPr="00BD0C38" w:rsidRDefault="00786927" w:rsidP="00786927">
      <w:pPr>
        <w:ind w:firstLineChars="1800" w:firstLine="5040"/>
        <w:rPr>
          <w:rFonts w:ascii="楷体" w:eastAsia="楷体" w:hAnsi="楷体" w:cs="宋体"/>
          <w:sz w:val="28"/>
          <w:szCs w:val="28"/>
        </w:rPr>
      </w:pPr>
      <w:r w:rsidRPr="00BD0C38">
        <w:rPr>
          <w:rFonts w:ascii="楷体" w:eastAsia="楷体" w:hAnsi="楷体" w:cs="宋体" w:hint="eastAsia"/>
          <w:sz w:val="28"/>
          <w:szCs w:val="28"/>
        </w:rPr>
        <w:t>投标</w:t>
      </w:r>
      <w:r w:rsidR="00B34A06" w:rsidRPr="00BD0C38">
        <w:rPr>
          <w:rFonts w:ascii="楷体" w:eastAsia="楷体" w:hAnsi="楷体" w:cs="宋体" w:hint="eastAsia"/>
          <w:sz w:val="28"/>
          <w:szCs w:val="28"/>
        </w:rPr>
        <w:t>人</w:t>
      </w:r>
      <w:r w:rsidRPr="00BD0C38">
        <w:rPr>
          <w:rFonts w:ascii="楷体" w:eastAsia="楷体" w:hAnsi="楷体" w:cs="宋体" w:hint="eastAsia"/>
          <w:sz w:val="28"/>
          <w:szCs w:val="28"/>
        </w:rPr>
        <w:t>（盖章）：</w:t>
      </w:r>
      <w:r w:rsidRPr="00BD0C38">
        <w:rPr>
          <w:rFonts w:ascii="楷体" w:eastAsia="楷体" w:hAnsi="楷体" w:cs="宋体"/>
          <w:sz w:val="28"/>
          <w:szCs w:val="28"/>
        </w:rPr>
        <w:t xml:space="preserve"> </w:t>
      </w:r>
    </w:p>
    <w:p w14:paraId="76A270B1" w14:textId="77777777" w:rsidR="003E5C51" w:rsidRPr="00BD0C38" w:rsidRDefault="00786927" w:rsidP="003E5C51">
      <w:pPr>
        <w:spacing w:before="60" w:after="60"/>
        <w:rPr>
          <w:rFonts w:ascii="楷体" w:eastAsia="楷体" w:hAnsi="楷体" w:cs="宋体"/>
          <w:sz w:val="28"/>
          <w:szCs w:val="28"/>
        </w:rPr>
      </w:pPr>
      <w:r w:rsidRPr="00BD0C38">
        <w:rPr>
          <w:rFonts w:ascii="楷体" w:eastAsia="楷体" w:hAnsi="楷体" w:cs="宋体" w:hint="eastAsia"/>
          <w:sz w:val="28"/>
          <w:szCs w:val="28"/>
        </w:rPr>
        <w:t xml:space="preserve"> </w:t>
      </w:r>
      <w:r w:rsidRPr="00BD0C38">
        <w:rPr>
          <w:rFonts w:ascii="楷体" w:eastAsia="楷体" w:hAnsi="楷体" w:cs="宋体"/>
          <w:sz w:val="28"/>
          <w:szCs w:val="28"/>
        </w:rPr>
        <w:t xml:space="preserve">                                   </w:t>
      </w:r>
      <w:r w:rsidR="003E5C51" w:rsidRPr="00BD0C38">
        <w:rPr>
          <w:rFonts w:ascii="楷体" w:eastAsia="楷体" w:hAnsi="楷体" w:cs="宋体"/>
          <w:sz w:val="28"/>
          <w:szCs w:val="28"/>
        </w:rPr>
        <w:t>日期</w:t>
      </w:r>
      <w:r w:rsidR="003E5C51" w:rsidRPr="00BD0C38">
        <w:rPr>
          <w:rFonts w:ascii="楷体" w:eastAsia="楷体" w:hAnsi="楷体" w:cs="宋体" w:hint="eastAsia"/>
          <w:sz w:val="28"/>
          <w:szCs w:val="28"/>
        </w:rPr>
        <w:t xml:space="preserve">： </w:t>
      </w:r>
      <w:r w:rsidR="003E5C51" w:rsidRPr="00BD0C38">
        <w:rPr>
          <w:rFonts w:ascii="楷体" w:eastAsia="楷体" w:hAnsi="楷体" w:cs="宋体"/>
          <w:sz w:val="28"/>
          <w:szCs w:val="28"/>
        </w:rPr>
        <w:t xml:space="preserve">  </w:t>
      </w:r>
      <w:r w:rsidR="003E5C51" w:rsidRPr="00BD0C38">
        <w:rPr>
          <w:rFonts w:ascii="楷体" w:eastAsia="楷体" w:hAnsi="楷体" w:cs="宋体" w:hint="eastAsia"/>
          <w:sz w:val="28"/>
          <w:szCs w:val="28"/>
        </w:rPr>
        <w:t xml:space="preserve">年 </w:t>
      </w:r>
      <w:r w:rsidR="003E5C51" w:rsidRPr="00BD0C38">
        <w:rPr>
          <w:rFonts w:ascii="楷体" w:eastAsia="楷体" w:hAnsi="楷体" w:cs="宋体"/>
          <w:sz w:val="28"/>
          <w:szCs w:val="28"/>
        </w:rPr>
        <w:t xml:space="preserve">  </w:t>
      </w:r>
      <w:r w:rsidR="003E5C51" w:rsidRPr="00BD0C38">
        <w:rPr>
          <w:rFonts w:ascii="楷体" w:eastAsia="楷体" w:hAnsi="楷体" w:cs="宋体" w:hint="eastAsia"/>
          <w:sz w:val="28"/>
          <w:szCs w:val="28"/>
        </w:rPr>
        <w:t xml:space="preserve">月 </w:t>
      </w:r>
      <w:r w:rsidR="003E5C51" w:rsidRPr="00BD0C38">
        <w:rPr>
          <w:rFonts w:ascii="楷体" w:eastAsia="楷体" w:hAnsi="楷体" w:cs="宋体"/>
          <w:sz w:val="28"/>
          <w:szCs w:val="28"/>
        </w:rPr>
        <w:t xml:space="preserve">  </w:t>
      </w:r>
      <w:r w:rsidR="003E5C51" w:rsidRPr="00BD0C38">
        <w:rPr>
          <w:rFonts w:ascii="楷体" w:eastAsia="楷体" w:hAnsi="楷体" w:cs="宋体" w:hint="eastAsia"/>
          <w:sz w:val="28"/>
          <w:szCs w:val="28"/>
        </w:rPr>
        <w:t>日</w:t>
      </w:r>
    </w:p>
    <w:p w14:paraId="50CA4005" w14:textId="77777777" w:rsidR="00B75A2B" w:rsidRPr="00BD0C38" w:rsidRDefault="00B75A2B" w:rsidP="00B75A2B">
      <w:pPr>
        <w:rPr>
          <w:rFonts w:ascii="楷体" w:eastAsia="楷体" w:hAnsi="楷体"/>
          <w:b/>
          <w:sz w:val="28"/>
        </w:rPr>
      </w:pPr>
      <w:r w:rsidRPr="00BD0C38">
        <w:rPr>
          <w:rFonts w:ascii="楷体" w:eastAsia="楷体" w:hAnsi="楷体"/>
          <w:b/>
          <w:sz w:val="28"/>
        </w:rPr>
        <w:lastRenderedPageBreak/>
        <w:t>附件</w:t>
      </w:r>
      <w:r w:rsidRPr="00BD0C38">
        <w:rPr>
          <w:rFonts w:ascii="楷体" w:eastAsia="楷体" w:hAnsi="楷体" w:hint="eastAsia"/>
          <w:b/>
          <w:sz w:val="28"/>
        </w:rPr>
        <w:t>三</w:t>
      </w:r>
    </w:p>
    <w:p w14:paraId="7A06D442" w14:textId="77777777" w:rsidR="000258A8" w:rsidRPr="00BD0C38" w:rsidRDefault="000258A8" w:rsidP="000258A8">
      <w:pPr>
        <w:spacing w:before="100" w:beforeAutospacing="1" w:after="100" w:afterAutospacing="1"/>
        <w:rPr>
          <w:rFonts w:ascii="楷体" w:eastAsia="楷体" w:hAnsi="楷体"/>
          <w:kern w:val="0"/>
          <w:sz w:val="24"/>
          <w:szCs w:val="28"/>
        </w:rPr>
      </w:pPr>
      <w:r w:rsidRPr="00BD0C38">
        <w:rPr>
          <w:rFonts w:ascii="楷体" w:eastAsia="楷体" w:hAnsi="楷体" w:hint="eastAsia"/>
          <w:kern w:val="0"/>
          <w:sz w:val="24"/>
          <w:szCs w:val="28"/>
        </w:rPr>
        <w:t>注：请提供项目总负责人2015年1月1日以来，作为项目总负责人为中国500强或世界500强上榜企业或大型央企国企提供过海外矿山项目技术咨询、尽调服务案例清单。</w:t>
      </w:r>
    </w:p>
    <w:p w14:paraId="7309DD03" w14:textId="77777777" w:rsidR="00B75A2B" w:rsidRPr="00BD0C38" w:rsidRDefault="00B75A2B" w:rsidP="00B75A2B">
      <w:pPr>
        <w:jc w:val="center"/>
        <w:rPr>
          <w:rFonts w:ascii="楷体" w:eastAsia="楷体" w:hAnsi="楷体" w:cs="宋体"/>
          <w:b/>
          <w:sz w:val="32"/>
          <w:szCs w:val="32"/>
        </w:rPr>
      </w:pPr>
      <w:r w:rsidRPr="00BD0C38">
        <w:rPr>
          <w:rFonts w:ascii="楷体" w:eastAsia="楷体" w:hAnsi="楷体" w:cs="宋体" w:hint="eastAsia"/>
          <w:b/>
          <w:sz w:val="32"/>
          <w:szCs w:val="32"/>
        </w:rPr>
        <w:t>项目总负责人资格证明业绩清单</w:t>
      </w:r>
    </w:p>
    <w:tbl>
      <w:tblPr>
        <w:tblpPr w:leftFromText="180" w:rightFromText="180" w:vertAnchor="text" w:horzAnchor="margin" w:tblpXSpec="center" w:tblpY="7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
        <w:gridCol w:w="1125"/>
        <w:gridCol w:w="1313"/>
        <w:gridCol w:w="798"/>
        <w:gridCol w:w="1300"/>
        <w:gridCol w:w="2352"/>
        <w:gridCol w:w="1454"/>
        <w:gridCol w:w="1209"/>
        <w:gridCol w:w="921"/>
      </w:tblGrid>
      <w:tr w:rsidR="00B75A2B" w:rsidRPr="00BD0C38" w14:paraId="3F98E08A" w14:textId="77777777" w:rsidTr="00CA2A66">
        <w:trPr>
          <w:trHeight w:val="2258"/>
        </w:trPr>
        <w:tc>
          <w:tcPr>
            <w:tcW w:w="1176" w:type="dxa"/>
          </w:tcPr>
          <w:p w14:paraId="5C70B1CD" w14:textId="77777777" w:rsidR="00B75A2B" w:rsidRPr="00BD0C38" w:rsidRDefault="00B75A2B" w:rsidP="00CA2A66">
            <w:pPr>
              <w:spacing w:before="60" w:after="60"/>
              <w:rPr>
                <w:rFonts w:ascii="楷体" w:eastAsia="楷体" w:hAnsi="楷体"/>
                <w:sz w:val="24"/>
                <w:szCs w:val="28"/>
              </w:rPr>
            </w:pPr>
            <w:r w:rsidRPr="00BD0C38">
              <w:rPr>
                <w:rFonts w:ascii="楷体" w:eastAsia="楷体" w:hAnsi="楷体" w:hint="eastAsia"/>
                <w:sz w:val="24"/>
                <w:szCs w:val="28"/>
              </w:rPr>
              <w:t>项目总负责人</w:t>
            </w:r>
          </w:p>
        </w:tc>
        <w:tc>
          <w:tcPr>
            <w:tcW w:w="1125" w:type="dxa"/>
          </w:tcPr>
          <w:p w14:paraId="6A61ED19" w14:textId="77777777" w:rsidR="00B75A2B" w:rsidRPr="00BD0C38" w:rsidRDefault="00B75A2B" w:rsidP="00CA2A66">
            <w:pPr>
              <w:spacing w:before="60" w:after="60"/>
              <w:rPr>
                <w:rFonts w:ascii="楷体" w:eastAsia="楷体" w:hAnsi="楷体"/>
                <w:sz w:val="24"/>
                <w:szCs w:val="28"/>
              </w:rPr>
            </w:pPr>
            <w:r w:rsidRPr="00BD0C38">
              <w:rPr>
                <w:rFonts w:ascii="楷体" w:eastAsia="楷体" w:hAnsi="楷体" w:hint="eastAsia"/>
                <w:sz w:val="24"/>
                <w:szCs w:val="28"/>
              </w:rPr>
              <w:t>从事</w:t>
            </w:r>
            <w:r w:rsidR="009D237E" w:rsidRPr="00BD0C38">
              <w:rPr>
                <w:rFonts w:ascii="楷体" w:eastAsia="楷体" w:hAnsi="楷体" w:hint="eastAsia"/>
                <w:sz w:val="24"/>
                <w:szCs w:val="28"/>
              </w:rPr>
              <w:t>海外矿山技术咨询</w:t>
            </w:r>
            <w:r w:rsidRPr="00BD0C38">
              <w:rPr>
                <w:rFonts w:ascii="楷体" w:eastAsia="楷体" w:hAnsi="楷体" w:hint="eastAsia"/>
                <w:sz w:val="24"/>
                <w:szCs w:val="28"/>
              </w:rPr>
              <w:t>工作年限</w:t>
            </w:r>
          </w:p>
        </w:tc>
        <w:tc>
          <w:tcPr>
            <w:tcW w:w="1313" w:type="dxa"/>
          </w:tcPr>
          <w:p w14:paraId="49D1B9F0" w14:textId="77777777" w:rsidR="00B75A2B" w:rsidRPr="00BD0C38" w:rsidRDefault="00B75A2B" w:rsidP="00CA2A66">
            <w:pPr>
              <w:spacing w:before="60" w:after="60"/>
              <w:rPr>
                <w:rFonts w:ascii="楷体" w:eastAsia="楷体" w:hAnsi="楷体"/>
                <w:sz w:val="24"/>
                <w:szCs w:val="28"/>
              </w:rPr>
            </w:pPr>
            <w:r w:rsidRPr="00BD0C38">
              <w:rPr>
                <w:rFonts w:ascii="楷体" w:eastAsia="楷体" w:hAnsi="楷体" w:hint="eastAsia"/>
                <w:sz w:val="24"/>
                <w:szCs w:val="28"/>
              </w:rPr>
              <w:t>服务项目名称（需为</w:t>
            </w:r>
            <w:r w:rsidR="009D237E" w:rsidRPr="00BD0C38">
              <w:rPr>
                <w:rFonts w:ascii="楷体" w:eastAsia="楷体" w:hAnsi="楷体" w:hint="eastAsia"/>
                <w:sz w:val="24"/>
                <w:szCs w:val="28"/>
              </w:rPr>
              <w:t>海外矿山技术咨询</w:t>
            </w:r>
            <w:r w:rsidRPr="00BD0C38">
              <w:rPr>
                <w:rFonts w:ascii="楷体" w:eastAsia="楷体" w:hAnsi="楷体" w:hint="eastAsia"/>
                <w:sz w:val="24"/>
                <w:szCs w:val="28"/>
              </w:rPr>
              <w:t>服务）</w:t>
            </w:r>
          </w:p>
        </w:tc>
        <w:tc>
          <w:tcPr>
            <w:tcW w:w="798" w:type="dxa"/>
          </w:tcPr>
          <w:p w14:paraId="0DD70E92" w14:textId="77777777" w:rsidR="00B75A2B" w:rsidRPr="00BD0C38" w:rsidRDefault="00B75A2B" w:rsidP="00CA2A66">
            <w:pPr>
              <w:spacing w:before="60" w:after="60"/>
              <w:rPr>
                <w:rFonts w:ascii="楷体" w:eastAsia="楷体" w:hAnsi="楷体"/>
                <w:sz w:val="24"/>
                <w:szCs w:val="28"/>
              </w:rPr>
            </w:pPr>
            <w:r w:rsidRPr="00BD0C38">
              <w:rPr>
                <w:rFonts w:ascii="楷体" w:eastAsia="楷体" w:hAnsi="楷体" w:hint="eastAsia"/>
                <w:sz w:val="24"/>
                <w:szCs w:val="28"/>
              </w:rPr>
              <w:t>服务对象</w:t>
            </w:r>
          </w:p>
        </w:tc>
        <w:tc>
          <w:tcPr>
            <w:tcW w:w="1300" w:type="dxa"/>
          </w:tcPr>
          <w:p w14:paraId="0E56BD7A" w14:textId="77777777" w:rsidR="00B75A2B" w:rsidRPr="00BD0C38" w:rsidRDefault="00B75A2B" w:rsidP="00CA2A66">
            <w:pPr>
              <w:spacing w:before="60" w:after="60"/>
              <w:rPr>
                <w:rFonts w:ascii="楷体" w:eastAsia="楷体" w:hAnsi="楷体"/>
                <w:sz w:val="24"/>
                <w:szCs w:val="28"/>
              </w:rPr>
            </w:pPr>
            <w:r w:rsidRPr="00BD0C38">
              <w:rPr>
                <w:rFonts w:ascii="楷体" w:eastAsia="楷体" w:hAnsi="楷体" w:hint="eastAsia"/>
                <w:sz w:val="24"/>
                <w:szCs w:val="28"/>
              </w:rPr>
              <w:t>服务时间（2</w:t>
            </w:r>
            <w:r w:rsidRPr="00BD0C38">
              <w:rPr>
                <w:rFonts w:ascii="楷体" w:eastAsia="楷体" w:hAnsi="楷体"/>
                <w:sz w:val="24"/>
                <w:szCs w:val="28"/>
              </w:rPr>
              <w:t>015年</w:t>
            </w:r>
            <w:r w:rsidRPr="00BD0C38">
              <w:rPr>
                <w:rFonts w:ascii="楷体" w:eastAsia="楷体" w:hAnsi="楷体" w:hint="eastAsia"/>
                <w:sz w:val="24"/>
                <w:szCs w:val="28"/>
              </w:rPr>
              <w:t>1月1日以来）</w:t>
            </w:r>
          </w:p>
        </w:tc>
        <w:tc>
          <w:tcPr>
            <w:tcW w:w="2352" w:type="dxa"/>
          </w:tcPr>
          <w:p w14:paraId="30AF9AE8" w14:textId="62CB0375" w:rsidR="00B75A2B" w:rsidRPr="00BD0C38" w:rsidRDefault="00B75A2B" w:rsidP="00CA2A66">
            <w:pPr>
              <w:spacing w:before="60" w:after="60"/>
              <w:rPr>
                <w:rFonts w:ascii="楷体" w:eastAsia="楷体" w:hAnsi="楷体"/>
                <w:sz w:val="24"/>
                <w:szCs w:val="28"/>
              </w:rPr>
            </w:pPr>
            <w:r w:rsidRPr="00BD0C38">
              <w:rPr>
                <w:rFonts w:ascii="楷体" w:eastAsia="楷体" w:hAnsi="楷体" w:hint="eastAsia"/>
                <w:sz w:val="24"/>
                <w:szCs w:val="28"/>
              </w:rPr>
              <w:t>服务对象的中国500强或世界500强排名（需列明年度，如多次上榜，均需列明</w:t>
            </w:r>
            <w:r w:rsidR="005B5AC2" w:rsidRPr="00BD0C38">
              <w:rPr>
                <w:rFonts w:ascii="楷体" w:eastAsia="楷体" w:hAnsi="楷体" w:hint="eastAsia"/>
                <w:sz w:val="24"/>
                <w:szCs w:val="28"/>
              </w:rPr>
              <w:t>；如为大型央企国企，</w:t>
            </w:r>
            <w:r w:rsidR="00E87A5D" w:rsidRPr="00BD0C38">
              <w:rPr>
                <w:rFonts w:ascii="楷体" w:eastAsia="楷体" w:hAnsi="楷体" w:hint="eastAsia"/>
                <w:sz w:val="24"/>
                <w:szCs w:val="28"/>
              </w:rPr>
              <w:t>需</w:t>
            </w:r>
            <w:r w:rsidR="005B5AC2" w:rsidRPr="00BD0C38">
              <w:rPr>
                <w:rFonts w:ascii="楷体" w:eastAsia="楷体" w:hAnsi="楷体" w:hint="eastAsia"/>
                <w:sz w:val="24"/>
                <w:szCs w:val="28"/>
              </w:rPr>
              <w:t>注明</w:t>
            </w:r>
            <w:r w:rsidRPr="00BD0C38">
              <w:rPr>
                <w:rFonts w:ascii="楷体" w:eastAsia="楷体" w:hAnsi="楷体" w:hint="eastAsia"/>
                <w:sz w:val="24"/>
                <w:szCs w:val="28"/>
              </w:rPr>
              <w:t>）</w:t>
            </w:r>
          </w:p>
        </w:tc>
        <w:tc>
          <w:tcPr>
            <w:tcW w:w="1454" w:type="dxa"/>
          </w:tcPr>
          <w:p w14:paraId="5BD688DA" w14:textId="77777777" w:rsidR="00B75A2B" w:rsidRPr="00BD0C38" w:rsidRDefault="00B75A2B" w:rsidP="00CA2A66">
            <w:pPr>
              <w:spacing w:before="60" w:after="60"/>
              <w:rPr>
                <w:rFonts w:ascii="楷体" w:eastAsia="楷体" w:hAnsi="楷体"/>
                <w:sz w:val="24"/>
                <w:szCs w:val="28"/>
              </w:rPr>
            </w:pPr>
            <w:r w:rsidRPr="00BD0C38">
              <w:rPr>
                <w:rFonts w:ascii="楷体" w:eastAsia="楷体" w:hAnsi="楷体"/>
                <w:sz w:val="24"/>
                <w:szCs w:val="28"/>
              </w:rPr>
              <w:t>服务对象</w:t>
            </w:r>
            <w:r w:rsidRPr="00BD0C38">
              <w:rPr>
                <w:rFonts w:ascii="楷体" w:eastAsia="楷体" w:hAnsi="楷体" w:hint="eastAsia"/>
                <w:sz w:val="24"/>
                <w:szCs w:val="28"/>
              </w:rPr>
              <w:t>经营业务领域，及截图所在页码</w:t>
            </w:r>
          </w:p>
        </w:tc>
        <w:tc>
          <w:tcPr>
            <w:tcW w:w="1209" w:type="dxa"/>
          </w:tcPr>
          <w:p w14:paraId="504CF37A" w14:textId="77777777" w:rsidR="00B75A2B" w:rsidRPr="00BD0C38" w:rsidRDefault="00B75A2B" w:rsidP="00CA2A66">
            <w:pPr>
              <w:spacing w:before="60" w:after="60"/>
              <w:rPr>
                <w:rFonts w:ascii="楷体" w:eastAsia="楷体" w:hAnsi="楷体"/>
                <w:sz w:val="24"/>
                <w:szCs w:val="28"/>
              </w:rPr>
            </w:pPr>
            <w:r w:rsidRPr="00BD0C38">
              <w:rPr>
                <w:rFonts w:ascii="楷体" w:eastAsia="楷体" w:hAnsi="楷体" w:hint="eastAsia"/>
                <w:sz w:val="24"/>
                <w:szCs w:val="28"/>
              </w:rPr>
              <w:t>服务内容</w:t>
            </w:r>
          </w:p>
        </w:tc>
        <w:tc>
          <w:tcPr>
            <w:tcW w:w="921" w:type="dxa"/>
          </w:tcPr>
          <w:p w14:paraId="332578D2" w14:textId="77777777" w:rsidR="00B75A2B" w:rsidRPr="00BD0C38" w:rsidRDefault="00B75A2B" w:rsidP="00CA2A66">
            <w:pPr>
              <w:spacing w:before="60" w:after="60"/>
              <w:rPr>
                <w:rFonts w:ascii="楷体" w:eastAsia="楷体" w:hAnsi="楷体"/>
                <w:sz w:val="24"/>
                <w:szCs w:val="28"/>
              </w:rPr>
            </w:pPr>
            <w:r w:rsidRPr="00BD0C38">
              <w:rPr>
                <w:rFonts w:ascii="楷体" w:eastAsia="楷体" w:hAnsi="楷体" w:hint="eastAsia"/>
                <w:sz w:val="24"/>
                <w:szCs w:val="28"/>
              </w:rPr>
              <w:t>证明材料所在页码</w:t>
            </w:r>
          </w:p>
        </w:tc>
      </w:tr>
      <w:tr w:rsidR="00B75A2B" w:rsidRPr="00BD0C38" w14:paraId="19842497" w14:textId="77777777" w:rsidTr="00CA2A66">
        <w:tc>
          <w:tcPr>
            <w:tcW w:w="1176" w:type="dxa"/>
          </w:tcPr>
          <w:p w14:paraId="66EAD636" w14:textId="77777777" w:rsidR="00B75A2B" w:rsidRPr="00BD0C38" w:rsidRDefault="00B75A2B" w:rsidP="00CA2A66">
            <w:pPr>
              <w:spacing w:before="60" w:after="60"/>
              <w:rPr>
                <w:rFonts w:ascii="楷体" w:eastAsia="楷体" w:hAnsi="楷体"/>
                <w:sz w:val="28"/>
                <w:szCs w:val="28"/>
              </w:rPr>
            </w:pPr>
          </w:p>
        </w:tc>
        <w:tc>
          <w:tcPr>
            <w:tcW w:w="1125" w:type="dxa"/>
          </w:tcPr>
          <w:p w14:paraId="5A28CBC7" w14:textId="77777777" w:rsidR="00B75A2B" w:rsidRPr="00BD0C38" w:rsidRDefault="00B75A2B" w:rsidP="00CA2A66">
            <w:pPr>
              <w:spacing w:before="60" w:after="60"/>
              <w:rPr>
                <w:rFonts w:ascii="楷体" w:eastAsia="楷体" w:hAnsi="楷体"/>
                <w:sz w:val="28"/>
                <w:szCs w:val="28"/>
              </w:rPr>
            </w:pPr>
          </w:p>
        </w:tc>
        <w:tc>
          <w:tcPr>
            <w:tcW w:w="1313" w:type="dxa"/>
          </w:tcPr>
          <w:p w14:paraId="6A1E7C4A" w14:textId="77777777" w:rsidR="00B75A2B" w:rsidRPr="00BD0C38" w:rsidRDefault="00B75A2B" w:rsidP="00CA2A66">
            <w:pPr>
              <w:spacing w:before="60" w:after="60"/>
              <w:rPr>
                <w:rFonts w:ascii="楷体" w:eastAsia="楷体" w:hAnsi="楷体"/>
                <w:sz w:val="28"/>
                <w:szCs w:val="28"/>
              </w:rPr>
            </w:pPr>
          </w:p>
        </w:tc>
        <w:tc>
          <w:tcPr>
            <w:tcW w:w="798" w:type="dxa"/>
          </w:tcPr>
          <w:p w14:paraId="2E930B69" w14:textId="77777777" w:rsidR="00B75A2B" w:rsidRPr="00BD0C38" w:rsidRDefault="00B75A2B" w:rsidP="00CA2A66">
            <w:pPr>
              <w:spacing w:before="60" w:after="60"/>
              <w:rPr>
                <w:rFonts w:ascii="楷体" w:eastAsia="楷体" w:hAnsi="楷体"/>
                <w:sz w:val="28"/>
                <w:szCs w:val="28"/>
              </w:rPr>
            </w:pPr>
          </w:p>
        </w:tc>
        <w:tc>
          <w:tcPr>
            <w:tcW w:w="1300" w:type="dxa"/>
          </w:tcPr>
          <w:p w14:paraId="5A297D88" w14:textId="77777777" w:rsidR="00B75A2B" w:rsidRPr="00BD0C38" w:rsidRDefault="00B75A2B" w:rsidP="00CA2A66">
            <w:pPr>
              <w:spacing w:before="60" w:after="60"/>
              <w:rPr>
                <w:rFonts w:ascii="楷体" w:eastAsia="楷体" w:hAnsi="楷体"/>
                <w:sz w:val="28"/>
                <w:szCs w:val="28"/>
              </w:rPr>
            </w:pPr>
          </w:p>
        </w:tc>
        <w:tc>
          <w:tcPr>
            <w:tcW w:w="2352" w:type="dxa"/>
          </w:tcPr>
          <w:p w14:paraId="04C1A1B4" w14:textId="77777777" w:rsidR="00B75A2B" w:rsidRPr="00BD0C38" w:rsidRDefault="00B75A2B" w:rsidP="00CA2A66">
            <w:pPr>
              <w:spacing w:before="60" w:after="60"/>
              <w:rPr>
                <w:rFonts w:ascii="楷体" w:eastAsia="楷体" w:hAnsi="楷体"/>
                <w:sz w:val="28"/>
                <w:szCs w:val="28"/>
              </w:rPr>
            </w:pPr>
          </w:p>
        </w:tc>
        <w:tc>
          <w:tcPr>
            <w:tcW w:w="1454" w:type="dxa"/>
          </w:tcPr>
          <w:p w14:paraId="13651AF5" w14:textId="77777777" w:rsidR="00B75A2B" w:rsidRPr="00BD0C38" w:rsidRDefault="00B75A2B" w:rsidP="00CA2A66">
            <w:pPr>
              <w:spacing w:before="60" w:after="60"/>
              <w:rPr>
                <w:rFonts w:ascii="楷体" w:eastAsia="楷体" w:hAnsi="楷体"/>
                <w:sz w:val="28"/>
                <w:szCs w:val="28"/>
              </w:rPr>
            </w:pPr>
          </w:p>
        </w:tc>
        <w:tc>
          <w:tcPr>
            <w:tcW w:w="1209" w:type="dxa"/>
          </w:tcPr>
          <w:p w14:paraId="28C7F50F" w14:textId="77777777" w:rsidR="00B75A2B" w:rsidRPr="00BD0C38" w:rsidRDefault="00B75A2B" w:rsidP="00CA2A66">
            <w:pPr>
              <w:spacing w:before="60" w:after="60"/>
              <w:rPr>
                <w:rFonts w:ascii="楷体" w:eastAsia="楷体" w:hAnsi="楷体"/>
                <w:sz w:val="28"/>
                <w:szCs w:val="28"/>
              </w:rPr>
            </w:pPr>
          </w:p>
        </w:tc>
        <w:tc>
          <w:tcPr>
            <w:tcW w:w="921" w:type="dxa"/>
          </w:tcPr>
          <w:p w14:paraId="1A1101F0" w14:textId="77777777" w:rsidR="00B75A2B" w:rsidRPr="00BD0C38" w:rsidRDefault="00B75A2B" w:rsidP="00CA2A66">
            <w:pPr>
              <w:spacing w:before="60" w:after="60"/>
              <w:rPr>
                <w:rFonts w:ascii="楷体" w:eastAsia="楷体" w:hAnsi="楷体"/>
                <w:sz w:val="28"/>
                <w:szCs w:val="28"/>
              </w:rPr>
            </w:pPr>
          </w:p>
        </w:tc>
      </w:tr>
      <w:tr w:rsidR="00B75A2B" w:rsidRPr="00BD0C38" w14:paraId="0EC5F89F" w14:textId="77777777" w:rsidTr="00CA2A66">
        <w:tc>
          <w:tcPr>
            <w:tcW w:w="1176" w:type="dxa"/>
          </w:tcPr>
          <w:p w14:paraId="7D7C6482" w14:textId="77777777" w:rsidR="00B75A2B" w:rsidRPr="00BD0C38" w:rsidRDefault="00B75A2B" w:rsidP="00CA2A66">
            <w:pPr>
              <w:spacing w:before="60" w:after="60"/>
              <w:rPr>
                <w:rFonts w:ascii="楷体" w:eastAsia="楷体" w:hAnsi="楷体"/>
                <w:sz w:val="28"/>
                <w:szCs w:val="28"/>
              </w:rPr>
            </w:pPr>
          </w:p>
        </w:tc>
        <w:tc>
          <w:tcPr>
            <w:tcW w:w="1125" w:type="dxa"/>
          </w:tcPr>
          <w:p w14:paraId="2828BD26" w14:textId="77777777" w:rsidR="00B75A2B" w:rsidRPr="00BD0C38" w:rsidRDefault="00B75A2B" w:rsidP="00CA2A66">
            <w:pPr>
              <w:spacing w:before="60" w:after="60"/>
              <w:rPr>
                <w:rFonts w:ascii="楷体" w:eastAsia="楷体" w:hAnsi="楷体"/>
                <w:sz w:val="28"/>
                <w:szCs w:val="28"/>
              </w:rPr>
            </w:pPr>
          </w:p>
        </w:tc>
        <w:tc>
          <w:tcPr>
            <w:tcW w:w="1313" w:type="dxa"/>
          </w:tcPr>
          <w:p w14:paraId="3DED2043" w14:textId="77777777" w:rsidR="00B75A2B" w:rsidRPr="00BD0C38" w:rsidRDefault="00B75A2B" w:rsidP="00CA2A66">
            <w:pPr>
              <w:spacing w:before="60" w:after="60"/>
              <w:rPr>
                <w:rFonts w:ascii="楷体" w:eastAsia="楷体" w:hAnsi="楷体"/>
                <w:sz w:val="28"/>
                <w:szCs w:val="28"/>
              </w:rPr>
            </w:pPr>
          </w:p>
        </w:tc>
        <w:tc>
          <w:tcPr>
            <w:tcW w:w="798" w:type="dxa"/>
          </w:tcPr>
          <w:p w14:paraId="4CFB92CA" w14:textId="77777777" w:rsidR="00B75A2B" w:rsidRPr="00BD0C38" w:rsidRDefault="00B75A2B" w:rsidP="00CA2A66">
            <w:pPr>
              <w:spacing w:before="60" w:after="60"/>
              <w:rPr>
                <w:rFonts w:ascii="楷体" w:eastAsia="楷体" w:hAnsi="楷体"/>
                <w:sz w:val="28"/>
                <w:szCs w:val="28"/>
              </w:rPr>
            </w:pPr>
          </w:p>
        </w:tc>
        <w:tc>
          <w:tcPr>
            <w:tcW w:w="1300" w:type="dxa"/>
          </w:tcPr>
          <w:p w14:paraId="6A3B3129" w14:textId="77777777" w:rsidR="00B75A2B" w:rsidRPr="00BD0C38" w:rsidRDefault="00B75A2B" w:rsidP="00CA2A66">
            <w:pPr>
              <w:spacing w:before="60" w:after="60"/>
              <w:rPr>
                <w:rFonts w:ascii="楷体" w:eastAsia="楷体" w:hAnsi="楷体"/>
                <w:sz w:val="28"/>
                <w:szCs w:val="28"/>
              </w:rPr>
            </w:pPr>
          </w:p>
        </w:tc>
        <w:tc>
          <w:tcPr>
            <w:tcW w:w="2352" w:type="dxa"/>
          </w:tcPr>
          <w:p w14:paraId="7BD9F3AB" w14:textId="77777777" w:rsidR="00B75A2B" w:rsidRPr="00BD0C38" w:rsidRDefault="00B75A2B" w:rsidP="00CA2A66">
            <w:pPr>
              <w:spacing w:before="60" w:after="60"/>
              <w:rPr>
                <w:rFonts w:ascii="楷体" w:eastAsia="楷体" w:hAnsi="楷体"/>
                <w:sz w:val="28"/>
                <w:szCs w:val="28"/>
              </w:rPr>
            </w:pPr>
          </w:p>
        </w:tc>
        <w:tc>
          <w:tcPr>
            <w:tcW w:w="1454" w:type="dxa"/>
          </w:tcPr>
          <w:p w14:paraId="7365D809" w14:textId="77777777" w:rsidR="00B75A2B" w:rsidRPr="00BD0C38" w:rsidRDefault="00B75A2B" w:rsidP="00CA2A66">
            <w:pPr>
              <w:spacing w:before="60" w:after="60"/>
              <w:rPr>
                <w:rFonts w:ascii="楷体" w:eastAsia="楷体" w:hAnsi="楷体"/>
                <w:sz w:val="28"/>
                <w:szCs w:val="28"/>
              </w:rPr>
            </w:pPr>
          </w:p>
        </w:tc>
        <w:tc>
          <w:tcPr>
            <w:tcW w:w="1209" w:type="dxa"/>
          </w:tcPr>
          <w:p w14:paraId="251DC749" w14:textId="77777777" w:rsidR="00B75A2B" w:rsidRPr="00BD0C38" w:rsidRDefault="00B75A2B" w:rsidP="00CA2A66">
            <w:pPr>
              <w:spacing w:before="60" w:after="60"/>
              <w:rPr>
                <w:rFonts w:ascii="楷体" w:eastAsia="楷体" w:hAnsi="楷体"/>
                <w:sz w:val="28"/>
                <w:szCs w:val="28"/>
              </w:rPr>
            </w:pPr>
          </w:p>
        </w:tc>
        <w:tc>
          <w:tcPr>
            <w:tcW w:w="921" w:type="dxa"/>
          </w:tcPr>
          <w:p w14:paraId="0272F24C" w14:textId="77777777" w:rsidR="00B75A2B" w:rsidRPr="00BD0C38" w:rsidRDefault="00B75A2B" w:rsidP="00CA2A66">
            <w:pPr>
              <w:spacing w:before="60" w:after="60"/>
              <w:rPr>
                <w:rFonts w:ascii="楷体" w:eastAsia="楷体" w:hAnsi="楷体"/>
                <w:sz w:val="28"/>
                <w:szCs w:val="28"/>
              </w:rPr>
            </w:pPr>
          </w:p>
        </w:tc>
      </w:tr>
      <w:tr w:rsidR="00B75A2B" w:rsidRPr="00BD0C38" w14:paraId="27B1C8F9" w14:textId="77777777" w:rsidTr="00CA2A66">
        <w:tc>
          <w:tcPr>
            <w:tcW w:w="1176" w:type="dxa"/>
          </w:tcPr>
          <w:p w14:paraId="5BDFA947" w14:textId="77777777" w:rsidR="00B75A2B" w:rsidRPr="00BD0C38" w:rsidRDefault="00B75A2B" w:rsidP="00CA2A66">
            <w:pPr>
              <w:spacing w:before="60" w:after="60"/>
              <w:rPr>
                <w:rFonts w:ascii="楷体" w:eastAsia="楷体" w:hAnsi="楷体"/>
                <w:sz w:val="28"/>
                <w:szCs w:val="28"/>
              </w:rPr>
            </w:pPr>
          </w:p>
        </w:tc>
        <w:tc>
          <w:tcPr>
            <w:tcW w:w="1125" w:type="dxa"/>
          </w:tcPr>
          <w:p w14:paraId="2E6DFE82" w14:textId="77777777" w:rsidR="00B75A2B" w:rsidRPr="00BD0C38" w:rsidRDefault="00B75A2B" w:rsidP="00CA2A66">
            <w:pPr>
              <w:spacing w:before="60" w:after="60"/>
              <w:rPr>
                <w:rFonts w:ascii="楷体" w:eastAsia="楷体" w:hAnsi="楷体"/>
                <w:sz w:val="28"/>
                <w:szCs w:val="28"/>
              </w:rPr>
            </w:pPr>
          </w:p>
        </w:tc>
        <w:tc>
          <w:tcPr>
            <w:tcW w:w="1313" w:type="dxa"/>
          </w:tcPr>
          <w:p w14:paraId="4CC9826A" w14:textId="77777777" w:rsidR="00B75A2B" w:rsidRPr="00BD0C38" w:rsidRDefault="00B75A2B" w:rsidP="00CA2A66">
            <w:pPr>
              <w:spacing w:before="60" w:after="60"/>
              <w:rPr>
                <w:rFonts w:ascii="楷体" w:eastAsia="楷体" w:hAnsi="楷体"/>
                <w:sz w:val="28"/>
                <w:szCs w:val="28"/>
              </w:rPr>
            </w:pPr>
          </w:p>
        </w:tc>
        <w:tc>
          <w:tcPr>
            <w:tcW w:w="798" w:type="dxa"/>
          </w:tcPr>
          <w:p w14:paraId="699CF765" w14:textId="77777777" w:rsidR="00B75A2B" w:rsidRPr="00BD0C38" w:rsidRDefault="00B75A2B" w:rsidP="00CA2A66">
            <w:pPr>
              <w:spacing w:before="60" w:after="60"/>
              <w:rPr>
                <w:rFonts w:ascii="楷体" w:eastAsia="楷体" w:hAnsi="楷体"/>
                <w:sz w:val="28"/>
                <w:szCs w:val="28"/>
              </w:rPr>
            </w:pPr>
          </w:p>
        </w:tc>
        <w:tc>
          <w:tcPr>
            <w:tcW w:w="1300" w:type="dxa"/>
          </w:tcPr>
          <w:p w14:paraId="45CBC431" w14:textId="77777777" w:rsidR="00B75A2B" w:rsidRPr="00BD0C38" w:rsidRDefault="00B75A2B" w:rsidP="00CA2A66">
            <w:pPr>
              <w:spacing w:before="60" w:after="60"/>
              <w:rPr>
                <w:rFonts w:ascii="楷体" w:eastAsia="楷体" w:hAnsi="楷体"/>
                <w:sz w:val="28"/>
                <w:szCs w:val="28"/>
              </w:rPr>
            </w:pPr>
          </w:p>
        </w:tc>
        <w:tc>
          <w:tcPr>
            <w:tcW w:w="2352" w:type="dxa"/>
          </w:tcPr>
          <w:p w14:paraId="35327839" w14:textId="77777777" w:rsidR="00B75A2B" w:rsidRPr="00BD0C38" w:rsidRDefault="00B75A2B" w:rsidP="00CA2A66">
            <w:pPr>
              <w:spacing w:before="60" w:after="60"/>
              <w:rPr>
                <w:rFonts w:ascii="楷体" w:eastAsia="楷体" w:hAnsi="楷体"/>
                <w:sz w:val="28"/>
                <w:szCs w:val="28"/>
              </w:rPr>
            </w:pPr>
          </w:p>
        </w:tc>
        <w:tc>
          <w:tcPr>
            <w:tcW w:w="1454" w:type="dxa"/>
          </w:tcPr>
          <w:p w14:paraId="6C3AF62D" w14:textId="77777777" w:rsidR="00B75A2B" w:rsidRPr="00BD0C38" w:rsidRDefault="00B75A2B" w:rsidP="00CA2A66">
            <w:pPr>
              <w:spacing w:before="60" w:after="60"/>
              <w:rPr>
                <w:rFonts w:ascii="楷体" w:eastAsia="楷体" w:hAnsi="楷体"/>
                <w:sz w:val="28"/>
                <w:szCs w:val="28"/>
              </w:rPr>
            </w:pPr>
          </w:p>
        </w:tc>
        <w:tc>
          <w:tcPr>
            <w:tcW w:w="1209" w:type="dxa"/>
          </w:tcPr>
          <w:p w14:paraId="2D030387" w14:textId="77777777" w:rsidR="00B75A2B" w:rsidRPr="00BD0C38" w:rsidRDefault="00B75A2B" w:rsidP="00CA2A66">
            <w:pPr>
              <w:spacing w:before="60" w:after="60"/>
              <w:rPr>
                <w:rFonts w:ascii="楷体" w:eastAsia="楷体" w:hAnsi="楷体"/>
                <w:sz w:val="28"/>
                <w:szCs w:val="28"/>
              </w:rPr>
            </w:pPr>
          </w:p>
        </w:tc>
        <w:tc>
          <w:tcPr>
            <w:tcW w:w="921" w:type="dxa"/>
          </w:tcPr>
          <w:p w14:paraId="67AB0A2A" w14:textId="77777777" w:rsidR="00B75A2B" w:rsidRPr="00BD0C38" w:rsidRDefault="00B75A2B" w:rsidP="00CA2A66">
            <w:pPr>
              <w:spacing w:before="60" w:after="60"/>
              <w:rPr>
                <w:rFonts w:ascii="楷体" w:eastAsia="楷体" w:hAnsi="楷体"/>
                <w:sz w:val="28"/>
                <w:szCs w:val="28"/>
              </w:rPr>
            </w:pPr>
          </w:p>
        </w:tc>
      </w:tr>
      <w:tr w:rsidR="00B75A2B" w:rsidRPr="00BD0C38" w14:paraId="5507379D" w14:textId="77777777" w:rsidTr="00CA2A66">
        <w:tc>
          <w:tcPr>
            <w:tcW w:w="1176" w:type="dxa"/>
          </w:tcPr>
          <w:p w14:paraId="6A77B885" w14:textId="77777777" w:rsidR="00B75A2B" w:rsidRPr="00BD0C38" w:rsidRDefault="00B75A2B" w:rsidP="00CA2A66">
            <w:pPr>
              <w:spacing w:before="60" w:after="60"/>
              <w:rPr>
                <w:rFonts w:ascii="楷体" w:eastAsia="楷体" w:hAnsi="楷体"/>
                <w:sz w:val="28"/>
                <w:szCs w:val="28"/>
              </w:rPr>
            </w:pPr>
          </w:p>
        </w:tc>
        <w:tc>
          <w:tcPr>
            <w:tcW w:w="1125" w:type="dxa"/>
          </w:tcPr>
          <w:p w14:paraId="0DEEABC6" w14:textId="77777777" w:rsidR="00B75A2B" w:rsidRPr="00BD0C38" w:rsidRDefault="00B75A2B" w:rsidP="00CA2A66">
            <w:pPr>
              <w:spacing w:before="60" w:after="60"/>
              <w:rPr>
                <w:rFonts w:ascii="楷体" w:eastAsia="楷体" w:hAnsi="楷体"/>
                <w:sz w:val="28"/>
                <w:szCs w:val="28"/>
              </w:rPr>
            </w:pPr>
          </w:p>
        </w:tc>
        <w:tc>
          <w:tcPr>
            <w:tcW w:w="1313" w:type="dxa"/>
          </w:tcPr>
          <w:p w14:paraId="18407C29" w14:textId="77777777" w:rsidR="00B75A2B" w:rsidRPr="00BD0C38" w:rsidRDefault="00B75A2B" w:rsidP="00CA2A66">
            <w:pPr>
              <w:spacing w:before="60" w:after="60"/>
              <w:rPr>
                <w:rFonts w:ascii="楷体" w:eastAsia="楷体" w:hAnsi="楷体"/>
                <w:sz w:val="28"/>
                <w:szCs w:val="28"/>
              </w:rPr>
            </w:pPr>
          </w:p>
        </w:tc>
        <w:tc>
          <w:tcPr>
            <w:tcW w:w="798" w:type="dxa"/>
          </w:tcPr>
          <w:p w14:paraId="7CE7F154" w14:textId="77777777" w:rsidR="00B75A2B" w:rsidRPr="00BD0C38" w:rsidRDefault="00B75A2B" w:rsidP="00CA2A66">
            <w:pPr>
              <w:spacing w:before="60" w:after="60"/>
              <w:rPr>
                <w:rFonts w:ascii="楷体" w:eastAsia="楷体" w:hAnsi="楷体"/>
                <w:sz w:val="28"/>
                <w:szCs w:val="28"/>
              </w:rPr>
            </w:pPr>
          </w:p>
        </w:tc>
        <w:tc>
          <w:tcPr>
            <w:tcW w:w="1300" w:type="dxa"/>
          </w:tcPr>
          <w:p w14:paraId="69222BCF" w14:textId="77777777" w:rsidR="00B75A2B" w:rsidRPr="00BD0C38" w:rsidRDefault="00B75A2B" w:rsidP="00CA2A66">
            <w:pPr>
              <w:spacing w:before="60" w:after="60"/>
              <w:rPr>
                <w:rFonts w:ascii="楷体" w:eastAsia="楷体" w:hAnsi="楷体"/>
                <w:sz w:val="28"/>
                <w:szCs w:val="28"/>
              </w:rPr>
            </w:pPr>
          </w:p>
        </w:tc>
        <w:tc>
          <w:tcPr>
            <w:tcW w:w="2352" w:type="dxa"/>
          </w:tcPr>
          <w:p w14:paraId="5EF78D9F" w14:textId="77777777" w:rsidR="00B75A2B" w:rsidRPr="00BD0C38" w:rsidRDefault="00B75A2B" w:rsidP="00CA2A66">
            <w:pPr>
              <w:spacing w:before="60" w:after="60"/>
              <w:rPr>
                <w:rFonts w:ascii="楷体" w:eastAsia="楷体" w:hAnsi="楷体"/>
                <w:sz w:val="28"/>
                <w:szCs w:val="28"/>
              </w:rPr>
            </w:pPr>
          </w:p>
        </w:tc>
        <w:tc>
          <w:tcPr>
            <w:tcW w:w="1454" w:type="dxa"/>
          </w:tcPr>
          <w:p w14:paraId="5A00FC67" w14:textId="77777777" w:rsidR="00B75A2B" w:rsidRPr="00BD0C38" w:rsidRDefault="00B75A2B" w:rsidP="00CA2A66">
            <w:pPr>
              <w:spacing w:before="60" w:after="60"/>
              <w:rPr>
                <w:rFonts w:ascii="楷体" w:eastAsia="楷体" w:hAnsi="楷体"/>
                <w:sz w:val="28"/>
                <w:szCs w:val="28"/>
              </w:rPr>
            </w:pPr>
          </w:p>
        </w:tc>
        <w:tc>
          <w:tcPr>
            <w:tcW w:w="1209" w:type="dxa"/>
          </w:tcPr>
          <w:p w14:paraId="72DFEDFB" w14:textId="77777777" w:rsidR="00B75A2B" w:rsidRPr="00BD0C38" w:rsidRDefault="00B75A2B" w:rsidP="00CA2A66">
            <w:pPr>
              <w:spacing w:before="60" w:after="60"/>
              <w:rPr>
                <w:rFonts w:ascii="楷体" w:eastAsia="楷体" w:hAnsi="楷体"/>
                <w:sz w:val="28"/>
                <w:szCs w:val="28"/>
              </w:rPr>
            </w:pPr>
          </w:p>
        </w:tc>
        <w:tc>
          <w:tcPr>
            <w:tcW w:w="921" w:type="dxa"/>
          </w:tcPr>
          <w:p w14:paraId="13B9ABF9" w14:textId="77777777" w:rsidR="00B75A2B" w:rsidRPr="00BD0C38" w:rsidRDefault="00B75A2B" w:rsidP="00CA2A66">
            <w:pPr>
              <w:spacing w:before="60" w:after="60"/>
              <w:rPr>
                <w:rFonts w:ascii="楷体" w:eastAsia="楷体" w:hAnsi="楷体"/>
                <w:sz w:val="28"/>
                <w:szCs w:val="28"/>
              </w:rPr>
            </w:pPr>
          </w:p>
        </w:tc>
      </w:tr>
    </w:tbl>
    <w:p w14:paraId="10ED58CE" w14:textId="77777777" w:rsidR="00B75A2B" w:rsidRPr="00BD0C38" w:rsidRDefault="00B75A2B" w:rsidP="00B75A2B">
      <w:pPr>
        <w:widowControl/>
        <w:spacing w:line="475" w:lineRule="atLeast"/>
        <w:rPr>
          <w:rFonts w:ascii="楷体" w:eastAsia="楷体" w:hAnsi="楷体" w:cs="宋体"/>
          <w:kern w:val="0"/>
          <w:sz w:val="28"/>
          <w:szCs w:val="28"/>
          <w:bdr w:val="none" w:sz="0" w:space="0" w:color="auto" w:frame="1"/>
        </w:rPr>
      </w:pPr>
    </w:p>
    <w:p w14:paraId="7C749759" w14:textId="77777777" w:rsidR="00B75A2B" w:rsidRPr="00BD0C38" w:rsidRDefault="00B75A2B" w:rsidP="00B75A2B">
      <w:pPr>
        <w:rPr>
          <w:rFonts w:ascii="楷体" w:eastAsia="楷体" w:hAnsi="楷体" w:cs="宋体"/>
          <w:sz w:val="28"/>
          <w:szCs w:val="28"/>
        </w:rPr>
      </w:pPr>
    </w:p>
    <w:p w14:paraId="1FDF1A3C" w14:textId="7284B521" w:rsidR="00B75A2B" w:rsidRPr="00BD0C38" w:rsidRDefault="00B75A2B" w:rsidP="00B75A2B">
      <w:pPr>
        <w:ind w:firstLineChars="200" w:firstLine="560"/>
        <w:rPr>
          <w:rFonts w:ascii="楷体" w:eastAsia="楷体" w:hAnsi="楷体" w:cs="宋体"/>
          <w:sz w:val="28"/>
          <w:szCs w:val="28"/>
        </w:rPr>
      </w:pPr>
      <w:r w:rsidRPr="00BD0C38">
        <w:rPr>
          <w:rFonts w:ascii="楷体" w:eastAsia="楷体" w:hAnsi="楷体" w:cs="宋体" w:hint="eastAsia"/>
          <w:sz w:val="28"/>
          <w:szCs w:val="28"/>
        </w:rPr>
        <w:t>本单位</w:t>
      </w:r>
      <w:r w:rsidR="00E919A1" w:rsidRPr="00BD0C38">
        <w:rPr>
          <w:rFonts w:ascii="楷体" w:eastAsia="楷体" w:hAnsi="楷体" w:cs="宋体" w:hint="eastAsia"/>
          <w:sz w:val="28"/>
          <w:szCs w:val="28"/>
        </w:rPr>
        <w:t>/本人</w:t>
      </w:r>
      <w:r w:rsidRPr="00BD0C38">
        <w:rPr>
          <w:rFonts w:ascii="楷体" w:eastAsia="楷体" w:hAnsi="楷体" w:cs="宋体" w:hint="eastAsia"/>
          <w:sz w:val="28"/>
          <w:szCs w:val="28"/>
        </w:rPr>
        <w:t>承诺，所提交的所有数据和材料均真实有效，贵司有权进行核查，如经核查存在不符合条件的情形，贵司可取消我司中标资格。</w:t>
      </w:r>
    </w:p>
    <w:p w14:paraId="4E50F272" w14:textId="65102312" w:rsidR="00B75A2B" w:rsidRPr="00BD0C38" w:rsidRDefault="00B75A2B" w:rsidP="00B75A2B">
      <w:pPr>
        <w:ind w:firstLineChars="200" w:firstLine="560"/>
        <w:rPr>
          <w:rFonts w:ascii="楷体" w:eastAsia="楷体" w:hAnsi="楷体" w:cs="宋体"/>
          <w:sz w:val="28"/>
          <w:szCs w:val="28"/>
        </w:rPr>
      </w:pPr>
      <w:r w:rsidRPr="00BD0C38">
        <w:rPr>
          <w:rFonts w:ascii="楷体" w:eastAsia="楷体" w:hAnsi="楷体" w:cs="宋体"/>
          <w:sz w:val="28"/>
          <w:szCs w:val="28"/>
        </w:rPr>
        <w:t xml:space="preserve">                                          </w:t>
      </w:r>
      <w:r w:rsidRPr="00BD0C38">
        <w:rPr>
          <w:rFonts w:ascii="楷体" w:eastAsia="楷体" w:hAnsi="楷体" w:cs="宋体" w:hint="eastAsia"/>
          <w:sz w:val="28"/>
          <w:szCs w:val="28"/>
        </w:rPr>
        <w:t xml:space="preserve">             </w:t>
      </w:r>
    </w:p>
    <w:p w14:paraId="1271CC38" w14:textId="77777777" w:rsidR="00B75A2B" w:rsidRPr="00BD0C38" w:rsidRDefault="00B75A2B" w:rsidP="00B75A2B">
      <w:pPr>
        <w:ind w:firstLineChars="1800" w:firstLine="5040"/>
        <w:rPr>
          <w:rFonts w:ascii="楷体" w:eastAsia="楷体" w:hAnsi="楷体" w:cs="宋体"/>
          <w:sz w:val="28"/>
          <w:szCs w:val="28"/>
        </w:rPr>
      </w:pPr>
      <w:r w:rsidRPr="00BD0C38">
        <w:rPr>
          <w:rFonts w:ascii="楷体" w:eastAsia="楷体" w:hAnsi="楷体" w:cs="宋体" w:hint="eastAsia"/>
          <w:sz w:val="28"/>
          <w:szCs w:val="28"/>
        </w:rPr>
        <w:t>投标</w:t>
      </w:r>
      <w:r w:rsidR="00F75C31" w:rsidRPr="00BD0C38">
        <w:rPr>
          <w:rFonts w:ascii="楷体" w:eastAsia="楷体" w:hAnsi="楷体" w:cs="宋体" w:hint="eastAsia"/>
          <w:sz w:val="28"/>
          <w:szCs w:val="28"/>
        </w:rPr>
        <w:t>人</w:t>
      </w:r>
      <w:r w:rsidRPr="00BD0C38">
        <w:rPr>
          <w:rFonts w:ascii="楷体" w:eastAsia="楷体" w:hAnsi="楷体" w:cs="宋体" w:hint="eastAsia"/>
          <w:sz w:val="28"/>
          <w:szCs w:val="28"/>
        </w:rPr>
        <w:t>（盖章）：</w:t>
      </w:r>
      <w:r w:rsidRPr="00BD0C38">
        <w:rPr>
          <w:rFonts w:ascii="楷体" w:eastAsia="楷体" w:hAnsi="楷体" w:cs="宋体"/>
          <w:sz w:val="28"/>
          <w:szCs w:val="28"/>
        </w:rPr>
        <w:t xml:space="preserve"> </w:t>
      </w:r>
    </w:p>
    <w:p w14:paraId="32B43ACA" w14:textId="77777777" w:rsidR="00BC6DFD" w:rsidRPr="00BD0C38" w:rsidRDefault="00BC6DFD" w:rsidP="00BC6DFD">
      <w:pPr>
        <w:ind w:firstLineChars="1800" w:firstLine="5040"/>
        <w:rPr>
          <w:rFonts w:ascii="楷体" w:eastAsia="楷体" w:hAnsi="楷体" w:cs="宋体"/>
          <w:sz w:val="28"/>
          <w:szCs w:val="28"/>
        </w:rPr>
      </w:pPr>
      <w:r w:rsidRPr="00BD0C38">
        <w:rPr>
          <w:rFonts w:ascii="楷体" w:eastAsia="楷体" w:hAnsi="楷体" w:cs="宋体" w:hint="eastAsia"/>
          <w:sz w:val="28"/>
          <w:szCs w:val="28"/>
        </w:rPr>
        <w:t>项目总负责人（签字）：</w:t>
      </w:r>
    </w:p>
    <w:p w14:paraId="474024EF" w14:textId="77777777" w:rsidR="003E5C51" w:rsidRPr="00BD0C38" w:rsidRDefault="00B75A2B" w:rsidP="003E5C51">
      <w:pPr>
        <w:spacing w:before="60" w:after="60"/>
        <w:rPr>
          <w:rFonts w:ascii="楷体" w:eastAsia="楷体" w:hAnsi="楷体" w:cs="宋体"/>
          <w:sz w:val="28"/>
          <w:szCs w:val="28"/>
        </w:rPr>
      </w:pPr>
      <w:r w:rsidRPr="00BD0C38">
        <w:rPr>
          <w:rFonts w:ascii="楷体" w:eastAsia="楷体" w:hAnsi="楷体" w:cs="宋体" w:hint="eastAsia"/>
          <w:sz w:val="28"/>
          <w:szCs w:val="28"/>
        </w:rPr>
        <w:t xml:space="preserve"> </w:t>
      </w:r>
      <w:r w:rsidRPr="00BD0C38">
        <w:rPr>
          <w:rFonts w:ascii="楷体" w:eastAsia="楷体" w:hAnsi="楷体" w:cs="宋体"/>
          <w:sz w:val="28"/>
          <w:szCs w:val="28"/>
        </w:rPr>
        <w:t xml:space="preserve">                                   </w:t>
      </w:r>
      <w:r w:rsidR="003E5C51" w:rsidRPr="00BD0C38">
        <w:rPr>
          <w:rFonts w:ascii="楷体" w:eastAsia="楷体" w:hAnsi="楷体" w:cs="宋体"/>
          <w:sz w:val="28"/>
          <w:szCs w:val="28"/>
        </w:rPr>
        <w:t>日期</w:t>
      </w:r>
      <w:r w:rsidR="003E5C51" w:rsidRPr="00BD0C38">
        <w:rPr>
          <w:rFonts w:ascii="楷体" w:eastAsia="楷体" w:hAnsi="楷体" w:cs="宋体" w:hint="eastAsia"/>
          <w:sz w:val="28"/>
          <w:szCs w:val="28"/>
        </w:rPr>
        <w:t xml:space="preserve">： </w:t>
      </w:r>
      <w:r w:rsidR="003E5C51" w:rsidRPr="00BD0C38">
        <w:rPr>
          <w:rFonts w:ascii="楷体" w:eastAsia="楷体" w:hAnsi="楷体" w:cs="宋体"/>
          <w:sz w:val="28"/>
          <w:szCs w:val="28"/>
        </w:rPr>
        <w:t xml:space="preserve">  </w:t>
      </w:r>
      <w:r w:rsidR="003E5C51" w:rsidRPr="00BD0C38">
        <w:rPr>
          <w:rFonts w:ascii="楷体" w:eastAsia="楷体" w:hAnsi="楷体" w:cs="宋体" w:hint="eastAsia"/>
          <w:sz w:val="28"/>
          <w:szCs w:val="28"/>
        </w:rPr>
        <w:t xml:space="preserve">年 </w:t>
      </w:r>
      <w:r w:rsidR="003E5C51" w:rsidRPr="00BD0C38">
        <w:rPr>
          <w:rFonts w:ascii="楷体" w:eastAsia="楷体" w:hAnsi="楷体" w:cs="宋体"/>
          <w:sz w:val="28"/>
          <w:szCs w:val="28"/>
        </w:rPr>
        <w:t xml:space="preserve">  </w:t>
      </w:r>
      <w:r w:rsidR="003E5C51" w:rsidRPr="00BD0C38">
        <w:rPr>
          <w:rFonts w:ascii="楷体" w:eastAsia="楷体" w:hAnsi="楷体" w:cs="宋体" w:hint="eastAsia"/>
          <w:sz w:val="28"/>
          <w:szCs w:val="28"/>
        </w:rPr>
        <w:t xml:space="preserve">月 </w:t>
      </w:r>
      <w:r w:rsidR="003E5C51" w:rsidRPr="00BD0C38">
        <w:rPr>
          <w:rFonts w:ascii="楷体" w:eastAsia="楷体" w:hAnsi="楷体" w:cs="宋体"/>
          <w:sz w:val="28"/>
          <w:szCs w:val="28"/>
        </w:rPr>
        <w:t xml:space="preserve">  </w:t>
      </w:r>
      <w:r w:rsidR="003E5C51" w:rsidRPr="00BD0C38">
        <w:rPr>
          <w:rFonts w:ascii="楷体" w:eastAsia="楷体" w:hAnsi="楷体" w:cs="宋体" w:hint="eastAsia"/>
          <w:sz w:val="28"/>
          <w:szCs w:val="28"/>
        </w:rPr>
        <w:t>日</w:t>
      </w:r>
    </w:p>
    <w:p w14:paraId="02D5BE98" w14:textId="77777777" w:rsidR="0018142C" w:rsidRPr="00BD0C38" w:rsidRDefault="0018142C" w:rsidP="0018142C">
      <w:pPr>
        <w:rPr>
          <w:rFonts w:ascii="楷体" w:eastAsia="楷体" w:hAnsi="楷体"/>
          <w:b/>
          <w:sz w:val="28"/>
        </w:rPr>
      </w:pPr>
      <w:r w:rsidRPr="00BD0C38">
        <w:rPr>
          <w:rFonts w:ascii="楷体" w:eastAsia="楷体" w:hAnsi="楷体"/>
          <w:b/>
          <w:sz w:val="28"/>
        </w:rPr>
        <w:lastRenderedPageBreak/>
        <w:t>附件</w:t>
      </w:r>
      <w:r w:rsidRPr="00BD0C38">
        <w:rPr>
          <w:rFonts w:ascii="楷体" w:eastAsia="楷体" w:hAnsi="楷体" w:hint="eastAsia"/>
          <w:b/>
          <w:sz w:val="28"/>
        </w:rPr>
        <w:t>四</w:t>
      </w:r>
    </w:p>
    <w:p w14:paraId="5CFD718F" w14:textId="77777777" w:rsidR="00B34A06" w:rsidRPr="00BD0C38" w:rsidRDefault="00B34A06" w:rsidP="00B34A06">
      <w:pPr>
        <w:spacing w:before="100" w:beforeAutospacing="1" w:after="100" w:afterAutospacing="1"/>
        <w:rPr>
          <w:rFonts w:ascii="楷体" w:eastAsia="楷体" w:hAnsi="楷体"/>
          <w:kern w:val="0"/>
          <w:sz w:val="24"/>
          <w:szCs w:val="28"/>
        </w:rPr>
      </w:pPr>
      <w:r w:rsidRPr="00BD0C38">
        <w:rPr>
          <w:rFonts w:ascii="楷体" w:eastAsia="楷体" w:hAnsi="楷体" w:hint="eastAsia"/>
          <w:kern w:val="0"/>
          <w:sz w:val="24"/>
          <w:szCs w:val="28"/>
        </w:rPr>
        <w:t>注：请提供项目总监2015年1月1日以来，为中国500强或世界500强上榜企业或大型央企国企提供过海外矿山项目技术咨询、尽调服务案例清单。</w:t>
      </w:r>
    </w:p>
    <w:p w14:paraId="01FA5877" w14:textId="77777777" w:rsidR="0018142C" w:rsidRPr="00BD0C38" w:rsidRDefault="0018142C" w:rsidP="0018142C">
      <w:pPr>
        <w:jc w:val="center"/>
        <w:rPr>
          <w:rFonts w:ascii="楷体" w:eastAsia="楷体" w:hAnsi="楷体" w:cs="宋体"/>
          <w:b/>
          <w:sz w:val="32"/>
          <w:szCs w:val="32"/>
        </w:rPr>
      </w:pPr>
      <w:r w:rsidRPr="00BD0C38">
        <w:rPr>
          <w:rFonts w:ascii="楷体" w:eastAsia="楷体" w:hAnsi="楷体" w:cs="宋体" w:hint="eastAsia"/>
          <w:b/>
          <w:sz w:val="32"/>
          <w:szCs w:val="32"/>
        </w:rPr>
        <w:t>项目</w:t>
      </w:r>
      <w:r w:rsidR="00E041CC" w:rsidRPr="00BD0C38">
        <w:rPr>
          <w:rFonts w:ascii="楷体" w:eastAsia="楷体" w:hAnsi="楷体" w:cs="宋体" w:hint="eastAsia"/>
          <w:b/>
          <w:sz w:val="32"/>
          <w:szCs w:val="32"/>
        </w:rPr>
        <w:t>总监</w:t>
      </w:r>
      <w:r w:rsidRPr="00BD0C38">
        <w:rPr>
          <w:rFonts w:ascii="楷体" w:eastAsia="楷体" w:hAnsi="楷体" w:cs="宋体" w:hint="eastAsia"/>
          <w:b/>
          <w:sz w:val="32"/>
          <w:szCs w:val="32"/>
        </w:rPr>
        <w:t>资格证明业绩清单</w:t>
      </w:r>
    </w:p>
    <w:tbl>
      <w:tblPr>
        <w:tblpPr w:leftFromText="180" w:rightFromText="180" w:vertAnchor="text" w:horzAnchor="margin" w:tblpXSpec="center" w:tblpY="728"/>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
        <w:gridCol w:w="1313"/>
        <w:gridCol w:w="798"/>
        <w:gridCol w:w="1300"/>
        <w:gridCol w:w="2352"/>
        <w:gridCol w:w="1454"/>
        <w:gridCol w:w="1209"/>
        <w:gridCol w:w="921"/>
      </w:tblGrid>
      <w:tr w:rsidR="0018142C" w:rsidRPr="00BD0C38" w14:paraId="2DF50E25" w14:textId="77777777" w:rsidTr="0018142C">
        <w:trPr>
          <w:trHeight w:val="2258"/>
        </w:trPr>
        <w:tc>
          <w:tcPr>
            <w:tcW w:w="1176" w:type="dxa"/>
          </w:tcPr>
          <w:p w14:paraId="7C208BB8" w14:textId="77777777" w:rsidR="0018142C" w:rsidRPr="00BD0C38" w:rsidRDefault="0018142C" w:rsidP="00CA2A66">
            <w:pPr>
              <w:spacing w:before="60" w:after="60"/>
              <w:rPr>
                <w:rFonts w:ascii="楷体" w:eastAsia="楷体" w:hAnsi="楷体"/>
                <w:sz w:val="24"/>
                <w:szCs w:val="28"/>
              </w:rPr>
            </w:pPr>
            <w:r w:rsidRPr="00BD0C38">
              <w:rPr>
                <w:rFonts w:ascii="楷体" w:eastAsia="楷体" w:hAnsi="楷体" w:hint="eastAsia"/>
                <w:sz w:val="24"/>
                <w:szCs w:val="28"/>
              </w:rPr>
              <w:t>项目</w:t>
            </w:r>
            <w:r w:rsidR="00E041CC" w:rsidRPr="00BD0C38">
              <w:rPr>
                <w:rFonts w:ascii="楷体" w:eastAsia="楷体" w:hAnsi="楷体" w:hint="eastAsia"/>
                <w:sz w:val="24"/>
                <w:szCs w:val="28"/>
              </w:rPr>
              <w:t>总监</w:t>
            </w:r>
          </w:p>
        </w:tc>
        <w:tc>
          <w:tcPr>
            <w:tcW w:w="1313" w:type="dxa"/>
          </w:tcPr>
          <w:p w14:paraId="079CFE6C" w14:textId="77777777" w:rsidR="0018142C" w:rsidRPr="00BD0C38" w:rsidRDefault="0018142C" w:rsidP="00CA2A66">
            <w:pPr>
              <w:spacing w:before="60" w:after="60"/>
              <w:rPr>
                <w:rFonts w:ascii="楷体" w:eastAsia="楷体" w:hAnsi="楷体"/>
                <w:sz w:val="24"/>
                <w:szCs w:val="28"/>
              </w:rPr>
            </w:pPr>
            <w:r w:rsidRPr="00BD0C38">
              <w:rPr>
                <w:rFonts w:ascii="楷体" w:eastAsia="楷体" w:hAnsi="楷体" w:hint="eastAsia"/>
                <w:sz w:val="24"/>
                <w:szCs w:val="28"/>
              </w:rPr>
              <w:t>服务项目名称（需为海外矿山技术咨询服务）</w:t>
            </w:r>
          </w:p>
        </w:tc>
        <w:tc>
          <w:tcPr>
            <w:tcW w:w="798" w:type="dxa"/>
          </w:tcPr>
          <w:p w14:paraId="2CD920EB" w14:textId="77777777" w:rsidR="0018142C" w:rsidRPr="00BD0C38" w:rsidRDefault="0018142C" w:rsidP="00CA2A66">
            <w:pPr>
              <w:spacing w:before="60" w:after="60"/>
              <w:rPr>
                <w:rFonts w:ascii="楷体" w:eastAsia="楷体" w:hAnsi="楷体"/>
                <w:sz w:val="24"/>
                <w:szCs w:val="28"/>
              </w:rPr>
            </w:pPr>
            <w:r w:rsidRPr="00BD0C38">
              <w:rPr>
                <w:rFonts w:ascii="楷体" w:eastAsia="楷体" w:hAnsi="楷体" w:hint="eastAsia"/>
                <w:sz w:val="24"/>
                <w:szCs w:val="28"/>
              </w:rPr>
              <w:t>服务对象</w:t>
            </w:r>
          </w:p>
        </w:tc>
        <w:tc>
          <w:tcPr>
            <w:tcW w:w="1300" w:type="dxa"/>
          </w:tcPr>
          <w:p w14:paraId="20D0AD3E" w14:textId="77777777" w:rsidR="0018142C" w:rsidRPr="00BD0C38" w:rsidRDefault="0018142C" w:rsidP="00CA2A66">
            <w:pPr>
              <w:spacing w:before="60" w:after="60"/>
              <w:rPr>
                <w:rFonts w:ascii="楷体" w:eastAsia="楷体" w:hAnsi="楷体"/>
                <w:sz w:val="24"/>
                <w:szCs w:val="28"/>
              </w:rPr>
            </w:pPr>
            <w:r w:rsidRPr="00BD0C38">
              <w:rPr>
                <w:rFonts w:ascii="楷体" w:eastAsia="楷体" w:hAnsi="楷体" w:hint="eastAsia"/>
                <w:sz w:val="24"/>
                <w:szCs w:val="28"/>
              </w:rPr>
              <w:t>服务时间（2</w:t>
            </w:r>
            <w:r w:rsidRPr="00BD0C38">
              <w:rPr>
                <w:rFonts w:ascii="楷体" w:eastAsia="楷体" w:hAnsi="楷体"/>
                <w:sz w:val="24"/>
                <w:szCs w:val="28"/>
              </w:rPr>
              <w:t>015年</w:t>
            </w:r>
            <w:r w:rsidRPr="00BD0C38">
              <w:rPr>
                <w:rFonts w:ascii="楷体" w:eastAsia="楷体" w:hAnsi="楷体" w:hint="eastAsia"/>
                <w:sz w:val="24"/>
                <w:szCs w:val="28"/>
              </w:rPr>
              <w:t>1月1日以来）</w:t>
            </w:r>
          </w:p>
        </w:tc>
        <w:tc>
          <w:tcPr>
            <w:tcW w:w="2352" w:type="dxa"/>
          </w:tcPr>
          <w:p w14:paraId="0092DD26" w14:textId="6BFC5E4C" w:rsidR="0018142C" w:rsidRPr="00BD0C38" w:rsidRDefault="0018142C" w:rsidP="00CA2A66">
            <w:pPr>
              <w:spacing w:before="60" w:after="60"/>
              <w:rPr>
                <w:rFonts w:ascii="楷体" w:eastAsia="楷体" w:hAnsi="楷体"/>
                <w:sz w:val="24"/>
                <w:szCs w:val="28"/>
              </w:rPr>
            </w:pPr>
            <w:r w:rsidRPr="00BD0C38">
              <w:rPr>
                <w:rFonts w:ascii="楷体" w:eastAsia="楷体" w:hAnsi="楷体" w:hint="eastAsia"/>
                <w:sz w:val="24"/>
                <w:szCs w:val="28"/>
              </w:rPr>
              <w:t>服务对象的中国500强或世界500强排名（需列明年度，如多次上榜，均需列明</w:t>
            </w:r>
            <w:r w:rsidR="00E87A5D" w:rsidRPr="00BD0C38">
              <w:rPr>
                <w:rFonts w:ascii="楷体" w:eastAsia="楷体" w:hAnsi="楷体" w:hint="eastAsia"/>
                <w:sz w:val="24"/>
                <w:szCs w:val="28"/>
              </w:rPr>
              <w:t>；如为大型央企国企，需注明</w:t>
            </w:r>
            <w:r w:rsidRPr="00BD0C38">
              <w:rPr>
                <w:rFonts w:ascii="楷体" w:eastAsia="楷体" w:hAnsi="楷体" w:hint="eastAsia"/>
                <w:sz w:val="24"/>
                <w:szCs w:val="28"/>
              </w:rPr>
              <w:t>）</w:t>
            </w:r>
          </w:p>
        </w:tc>
        <w:tc>
          <w:tcPr>
            <w:tcW w:w="1454" w:type="dxa"/>
          </w:tcPr>
          <w:p w14:paraId="1D3AA212" w14:textId="77777777" w:rsidR="0018142C" w:rsidRPr="00BD0C38" w:rsidRDefault="0018142C" w:rsidP="00CA2A66">
            <w:pPr>
              <w:spacing w:before="60" w:after="60"/>
              <w:rPr>
                <w:rFonts w:ascii="楷体" w:eastAsia="楷体" w:hAnsi="楷体"/>
                <w:sz w:val="24"/>
                <w:szCs w:val="28"/>
              </w:rPr>
            </w:pPr>
            <w:r w:rsidRPr="00BD0C38">
              <w:rPr>
                <w:rFonts w:ascii="楷体" w:eastAsia="楷体" w:hAnsi="楷体"/>
                <w:sz w:val="24"/>
                <w:szCs w:val="28"/>
              </w:rPr>
              <w:t>服务对象</w:t>
            </w:r>
            <w:r w:rsidRPr="00BD0C38">
              <w:rPr>
                <w:rFonts w:ascii="楷体" w:eastAsia="楷体" w:hAnsi="楷体" w:hint="eastAsia"/>
                <w:sz w:val="24"/>
                <w:szCs w:val="28"/>
              </w:rPr>
              <w:t>经营业务领域，及截图所在页码</w:t>
            </w:r>
          </w:p>
        </w:tc>
        <w:tc>
          <w:tcPr>
            <w:tcW w:w="1209" w:type="dxa"/>
          </w:tcPr>
          <w:p w14:paraId="6D6846E8" w14:textId="77777777" w:rsidR="0018142C" w:rsidRPr="00BD0C38" w:rsidRDefault="0018142C" w:rsidP="00CA2A66">
            <w:pPr>
              <w:spacing w:before="60" w:after="60"/>
              <w:rPr>
                <w:rFonts w:ascii="楷体" w:eastAsia="楷体" w:hAnsi="楷体"/>
                <w:sz w:val="24"/>
                <w:szCs w:val="28"/>
              </w:rPr>
            </w:pPr>
            <w:r w:rsidRPr="00BD0C38">
              <w:rPr>
                <w:rFonts w:ascii="楷体" w:eastAsia="楷体" w:hAnsi="楷体" w:hint="eastAsia"/>
                <w:sz w:val="24"/>
                <w:szCs w:val="28"/>
              </w:rPr>
              <w:t>服务内容</w:t>
            </w:r>
          </w:p>
        </w:tc>
        <w:tc>
          <w:tcPr>
            <w:tcW w:w="921" w:type="dxa"/>
          </w:tcPr>
          <w:p w14:paraId="54752ABA" w14:textId="77777777" w:rsidR="0018142C" w:rsidRPr="00BD0C38" w:rsidRDefault="0018142C" w:rsidP="00CA2A66">
            <w:pPr>
              <w:spacing w:before="60" w:after="60"/>
              <w:rPr>
                <w:rFonts w:ascii="楷体" w:eastAsia="楷体" w:hAnsi="楷体"/>
                <w:sz w:val="24"/>
                <w:szCs w:val="28"/>
              </w:rPr>
            </w:pPr>
            <w:r w:rsidRPr="00BD0C38">
              <w:rPr>
                <w:rFonts w:ascii="楷体" w:eastAsia="楷体" w:hAnsi="楷体" w:hint="eastAsia"/>
                <w:sz w:val="24"/>
                <w:szCs w:val="28"/>
              </w:rPr>
              <w:t>证明材料所在页码</w:t>
            </w:r>
          </w:p>
        </w:tc>
      </w:tr>
      <w:tr w:rsidR="0018142C" w:rsidRPr="00BD0C38" w14:paraId="5C8CF551" w14:textId="77777777" w:rsidTr="0018142C">
        <w:tc>
          <w:tcPr>
            <w:tcW w:w="1176" w:type="dxa"/>
          </w:tcPr>
          <w:p w14:paraId="2D2C5C7D" w14:textId="77777777" w:rsidR="0018142C" w:rsidRPr="00BD0C38" w:rsidRDefault="0018142C" w:rsidP="00CA2A66">
            <w:pPr>
              <w:spacing w:before="60" w:after="60"/>
              <w:rPr>
                <w:rFonts w:ascii="楷体" w:eastAsia="楷体" w:hAnsi="楷体"/>
                <w:sz w:val="28"/>
                <w:szCs w:val="28"/>
              </w:rPr>
            </w:pPr>
          </w:p>
        </w:tc>
        <w:tc>
          <w:tcPr>
            <w:tcW w:w="1313" w:type="dxa"/>
          </w:tcPr>
          <w:p w14:paraId="19E4DFFC" w14:textId="77777777" w:rsidR="0018142C" w:rsidRPr="00BD0C38" w:rsidRDefault="0018142C" w:rsidP="00CA2A66">
            <w:pPr>
              <w:spacing w:before="60" w:after="60"/>
              <w:rPr>
                <w:rFonts w:ascii="楷体" w:eastAsia="楷体" w:hAnsi="楷体"/>
                <w:sz w:val="28"/>
                <w:szCs w:val="28"/>
              </w:rPr>
            </w:pPr>
          </w:p>
        </w:tc>
        <w:tc>
          <w:tcPr>
            <w:tcW w:w="798" w:type="dxa"/>
          </w:tcPr>
          <w:p w14:paraId="7C717F57" w14:textId="77777777" w:rsidR="0018142C" w:rsidRPr="00BD0C38" w:rsidRDefault="0018142C" w:rsidP="00CA2A66">
            <w:pPr>
              <w:spacing w:before="60" w:after="60"/>
              <w:rPr>
                <w:rFonts w:ascii="楷体" w:eastAsia="楷体" w:hAnsi="楷体"/>
                <w:sz w:val="28"/>
                <w:szCs w:val="28"/>
              </w:rPr>
            </w:pPr>
          </w:p>
        </w:tc>
        <w:tc>
          <w:tcPr>
            <w:tcW w:w="1300" w:type="dxa"/>
          </w:tcPr>
          <w:p w14:paraId="292F20AC" w14:textId="77777777" w:rsidR="0018142C" w:rsidRPr="00BD0C38" w:rsidRDefault="0018142C" w:rsidP="00CA2A66">
            <w:pPr>
              <w:spacing w:before="60" w:after="60"/>
              <w:rPr>
                <w:rFonts w:ascii="楷体" w:eastAsia="楷体" w:hAnsi="楷体"/>
                <w:sz w:val="28"/>
                <w:szCs w:val="28"/>
              </w:rPr>
            </w:pPr>
          </w:p>
        </w:tc>
        <w:tc>
          <w:tcPr>
            <w:tcW w:w="2352" w:type="dxa"/>
          </w:tcPr>
          <w:p w14:paraId="100527E6" w14:textId="77777777" w:rsidR="0018142C" w:rsidRPr="00BD0C38" w:rsidRDefault="0018142C" w:rsidP="00CA2A66">
            <w:pPr>
              <w:spacing w:before="60" w:after="60"/>
              <w:rPr>
                <w:rFonts w:ascii="楷体" w:eastAsia="楷体" w:hAnsi="楷体"/>
                <w:sz w:val="28"/>
                <w:szCs w:val="28"/>
              </w:rPr>
            </w:pPr>
          </w:p>
        </w:tc>
        <w:tc>
          <w:tcPr>
            <w:tcW w:w="1454" w:type="dxa"/>
          </w:tcPr>
          <w:p w14:paraId="30D86BFC" w14:textId="77777777" w:rsidR="0018142C" w:rsidRPr="00BD0C38" w:rsidRDefault="0018142C" w:rsidP="00CA2A66">
            <w:pPr>
              <w:spacing w:before="60" w:after="60"/>
              <w:rPr>
                <w:rFonts w:ascii="楷体" w:eastAsia="楷体" w:hAnsi="楷体"/>
                <w:sz w:val="28"/>
                <w:szCs w:val="28"/>
              </w:rPr>
            </w:pPr>
          </w:p>
        </w:tc>
        <w:tc>
          <w:tcPr>
            <w:tcW w:w="1209" w:type="dxa"/>
          </w:tcPr>
          <w:p w14:paraId="79B37CAF" w14:textId="77777777" w:rsidR="0018142C" w:rsidRPr="00BD0C38" w:rsidRDefault="0018142C" w:rsidP="00CA2A66">
            <w:pPr>
              <w:spacing w:before="60" w:after="60"/>
              <w:rPr>
                <w:rFonts w:ascii="楷体" w:eastAsia="楷体" w:hAnsi="楷体"/>
                <w:sz w:val="28"/>
                <w:szCs w:val="28"/>
              </w:rPr>
            </w:pPr>
          </w:p>
        </w:tc>
        <w:tc>
          <w:tcPr>
            <w:tcW w:w="921" w:type="dxa"/>
          </w:tcPr>
          <w:p w14:paraId="75C3331E" w14:textId="77777777" w:rsidR="0018142C" w:rsidRPr="00BD0C38" w:rsidRDefault="0018142C" w:rsidP="00CA2A66">
            <w:pPr>
              <w:spacing w:before="60" w:after="60"/>
              <w:rPr>
                <w:rFonts w:ascii="楷体" w:eastAsia="楷体" w:hAnsi="楷体"/>
                <w:sz w:val="28"/>
                <w:szCs w:val="28"/>
              </w:rPr>
            </w:pPr>
          </w:p>
        </w:tc>
      </w:tr>
      <w:tr w:rsidR="0018142C" w:rsidRPr="00BD0C38" w14:paraId="7341BAAD" w14:textId="77777777" w:rsidTr="0018142C">
        <w:tc>
          <w:tcPr>
            <w:tcW w:w="1176" w:type="dxa"/>
          </w:tcPr>
          <w:p w14:paraId="26AC022A" w14:textId="77777777" w:rsidR="0018142C" w:rsidRPr="00BD0C38" w:rsidRDefault="0018142C" w:rsidP="00CA2A66">
            <w:pPr>
              <w:spacing w:before="60" w:after="60"/>
              <w:rPr>
                <w:rFonts w:ascii="楷体" w:eastAsia="楷体" w:hAnsi="楷体"/>
                <w:sz w:val="28"/>
                <w:szCs w:val="28"/>
              </w:rPr>
            </w:pPr>
          </w:p>
        </w:tc>
        <w:tc>
          <w:tcPr>
            <w:tcW w:w="1313" w:type="dxa"/>
          </w:tcPr>
          <w:p w14:paraId="2FDBC1A7" w14:textId="77777777" w:rsidR="0018142C" w:rsidRPr="00BD0C38" w:rsidRDefault="0018142C" w:rsidP="00CA2A66">
            <w:pPr>
              <w:spacing w:before="60" w:after="60"/>
              <w:rPr>
                <w:rFonts w:ascii="楷体" w:eastAsia="楷体" w:hAnsi="楷体"/>
                <w:sz w:val="28"/>
                <w:szCs w:val="28"/>
              </w:rPr>
            </w:pPr>
          </w:p>
        </w:tc>
        <w:tc>
          <w:tcPr>
            <w:tcW w:w="798" w:type="dxa"/>
          </w:tcPr>
          <w:p w14:paraId="1CA0E695" w14:textId="77777777" w:rsidR="0018142C" w:rsidRPr="00BD0C38" w:rsidRDefault="0018142C" w:rsidP="00CA2A66">
            <w:pPr>
              <w:spacing w:before="60" w:after="60"/>
              <w:rPr>
                <w:rFonts w:ascii="楷体" w:eastAsia="楷体" w:hAnsi="楷体"/>
                <w:sz w:val="28"/>
                <w:szCs w:val="28"/>
              </w:rPr>
            </w:pPr>
          </w:p>
        </w:tc>
        <w:tc>
          <w:tcPr>
            <w:tcW w:w="1300" w:type="dxa"/>
          </w:tcPr>
          <w:p w14:paraId="63BA9D78" w14:textId="77777777" w:rsidR="0018142C" w:rsidRPr="00BD0C38" w:rsidRDefault="0018142C" w:rsidP="00CA2A66">
            <w:pPr>
              <w:spacing w:before="60" w:after="60"/>
              <w:rPr>
                <w:rFonts w:ascii="楷体" w:eastAsia="楷体" w:hAnsi="楷体"/>
                <w:sz w:val="28"/>
                <w:szCs w:val="28"/>
              </w:rPr>
            </w:pPr>
          </w:p>
        </w:tc>
        <w:tc>
          <w:tcPr>
            <w:tcW w:w="2352" w:type="dxa"/>
          </w:tcPr>
          <w:p w14:paraId="0937FF68" w14:textId="77777777" w:rsidR="0018142C" w:rsidRPr="00BD0C38" w:rsidRDefault="0018142C" w:rsidP="00CA2A66">
            <w:pPr>
              <w:spacing w:before="60" w:after="60"/>
              <w:rPr>
                <w:rFonts w:ascii="楷体" w:eastAsia="楷体" w:hAnsi="楷体"/>
                <w:sz w:val="28"/>
                <w:szCs w:val="28"/>
              </w:rPr>
            </w:pPr>
          </w:p>
        </w:tc>
        <w:tc>
          <w:tcPr>
            <w:tcW w:w="1454" w:type="dxa"/>
          </w:tcPr>
          <w:p w14:paraId="444DE118" w14:textId="77777777" w:rsidR="0018142C" w:rsidRPr="00BD0C38" w:rsidRDefault="0018142C" w:rsidP="00CA2A66">
            <w:pPr>
              <w:spacing w:before="60" w:after="60"/>
              <w:rPr>
                <w:rFonts w:ascii="楷体" w:eastAsia="楷体" w:hAnsi="楷体"/>
                <w:sz w:val="28"/>
                <w:szCs w:val="28"/>
              </w:rPr>
            </w:pPr>
          </w:p>
        </w:tc>
        <w:tc>
          <w:tcPr>
            <w:tcW w:w="1209" w:type="dxa"/>
          </w:tcPr>
          <w:p w14:paraId="7AC124EA" w14:textId="77777777" w:rsidR="0018142C" w:rsidRPr="00BD0C38" w:rsidRDefault="0018142C" w:rsidP="00CA2A66">
            <w:pPr>
              <w:spacing w:before="60" w:after="60"/>
              <w:rPr>
                <w:rFonts w:ascii="楷体" w:eastAsia="楷体" w:hAnsi="楷体"/>
                <w:sz w:val="28"/>
                <w:szCs w:val="28"/>
              </w:rPr>
            </w:pPr>
          </w:p>
        </w:tc>
        <w:tc>
          <w:tcPr>
            <w:tcW w:w="921" w:type="dxa"/>
          </w:tcPr>
          <w:p w14:paraId="5EB224FC" w14:textId="77777777" w:rsidR="0018142C" w:rsidRPr="00BD0C38" w:rsidRDefault="0018142C" w:rsidP="00CA2A66">
            <w:pPr>
              <w:spacing w:before="60" w:after="60"/>
              <w:rPr>
                <w:rFonts w:ascii="楷体" w:eastAsia="楷体" w:hAnsi="楷体"/>
                <w:sz w:val="28"/>
                <w:szCs w:val="28"/>
              </w:rPr>
            </w:pPr>
          </w:p>
        </w:tc>
      </w:tr>
      <w:tr w:rsidR="0018142C" w:rsidRPr="00BD0C38" w14:paraId="1F9C1ED1" w14:textId="77777777" w:rsidTr="0018142C">
        <w:tc>
          <w:tcPr>
            <w:tcW w:w="1176" w:type="dxa"/>
          </w:tcPr>
          <w:p w14:paraId="3BA3649A" w14:textId="77777777" w:rsidR="0018142C" w:rsidRPr="00BD0C38" w:rsidRDefault="0018142C" w:rsidP="00CA2A66">
            <w:pPr>
              <w:spacing w:before="60" w:after="60"/>
              <w:rPr>
                <w:rFonts w:ascii="楷体" w:eastAsia="楷体" w:hAnsi="楷体"/>
                <w:sz w:val="28"/>
                <w:szCs w:val="28"/>
              </w:rPr>
            </w:pPr>
          </w:p>
        </w:tc>
        <w:tc>
          <w:tcPr>
            <w:tcW w:w="1313" w:type="dxa"/>
          </w:tcPr>
          <w:p w14:paraId="06573533" w14:textId="77777777" w:rsidR="0018142C" w:rsidRPr="00BD0C38" w:rsidRDefault="0018142C" w:rsidP="00CA2A66">
            <w:pPr>
              <w:spacing w:before="60" w:after="60"/>
              <w:rPr>
                <w:rFonts w:ascii="楷体" w:eastAsia="楷体" w:hAnsi="楷体"/>
                <w:sz w:val="28"/>
                <w:szCs w:val="28"/>
              </w:rPr>
            </w:pPr>
          </w:p>
        </w:tc>
        <w:tc>
          <w:tcPr>
            <w:tcW w:w="798" w:type="dxa"/>
          </w:tcPr>
          <w:p w14:paraId="5AA0A36B" w14:textId="77777777" w:rsidR="0018142C" w:rsidRPr="00BD0C38" w:rsidRDefault="0018142C" w:rsidP="00CA2A66">
            <w:pPr>
              <w:spacing w:before="60" w:after="60"/>
              <w:rPr>
                <w:rFonts w:ascii="楷体" w:eastAsia="楷体" w:hAnsi="楷体"/>
                <w:sz w:val="28"/>
                <w:szCs w:val="28"/>
              </w:rPr>
            </w:pPr>
          </w:p>
        </w:tc>
        <w:tc>
          <w:tcPr>
            <w:tcW w:w="1300" w:type="dxa"/>
          </w:tcPr>
          <w:p w14:paraId="5FAA1B0F" w14:textId="77777777" w:rsidR="0018142C" w:rsidRPr="00BD0C38" w:rsidRDefault="0018142C" w:rsidP="00CA2A66">
            <w:pPr>
              <w:spacing w:before="60" w:after="60"/>
              <w:rPr>
                <w:rFonts w:ascii="楷体" w:eastAsia="楷体" w:hAnsi="楷体"/>
                <w:sz w:val="28"/>
                <w:szCs w:val="28"/>
              </w:rPr>
            </w:pPr>
          </w:p>
        </w:tc>
        <w:tc>
          <w:tcPr>
            <w:tcW w:w="2352" w:type="dxa"/>
          </w:tcPr>
          <w:p w14:paraId="1BDCEA77" w14:textId="77777777" w:rsidR="0018142C" w:rsidRPr="00BD0C38" w:rsidRDefault="0018142C" w:rsidP="00CA2A66">
            <w:pPr>
              <w:spacing w:before="60" w:after="60"/>
              <w:rPr>
                <w:rFonts w:ascii="楷体" w:eastAsia="楷体" w:hAnsi="楷体"/>
                <w:sz w:val="28"/>
                <w:szCs w:val="28"/>
              </w:rPr>
            </w:pPr>
          </w:p>
        </w:tc>
        <w:tc>
          <w:tcPr>
            <w:tcW w:w="1454" w:type="dxa"/>
          </w:tcPr>
          <w:p w14:paraId="051B8CCF" w14:textId="77777777" w:rsidR="0018142C" w:rsidRPr="00BD0C38" w:rsidRDefault="0018142C" w:rsidP="00CA2A66">
            <w:pPr>
              <w:spacing w:before="60" w:after="60"/>
              <w:rPr>
                <w:rFonts w:ascii="楷体" w:eastAsia="楷体" w:hAnsi="楷体"/>
                <w:sz w:val="28"/>
                <w:szCs w:val="28"/>
              </w:rPr>
            </w:pPr>
          </w:p>
        </w:tc>
        <w:tc>
          <w:tcPr>
            <w:tcW w:w="1209" w:type="dxa"/>
          </w:tcPr>
          <w:p w14:paraId="0CF58FCF" w14:textId="77777777" w:rsidR="0018142C" w:rsidRPr="00BD0C38" w:rsidRDefault="0018142C" w:rsidP="00CA2A66">
            <w:pPr>
              <w:spacing w:before="60" w:after="60"/>
              <w:rPr>
                <w:rFonts w:ascii="楷体" w:eastAsia="楷体" w:hAnsi="楷体"/>
                <w:sz w:val="28"/>
                <w:szCs w:val="28"/>
              </w:rPr>
            </w:pPr>
          </w:p>
        </w:tc>
        <w:tc>
          <w:tcPr>
            <w:tcW w:w="921" w:type="dxa"/>
          </w:tcPr>
          <w:p w14:paraId="439AAAED" w14:textId="77777777" w:rsidR="0018142C" w:rsidRPr="00BD0C38" w:rsidRDefault="0018142C" w:rsidP="00CA2A66">
            <w:pPr>
              <w:spacing w:before="60" w:after="60"/>
              <w:rPr>
                <w:rFonts w:ascii="楷体" w:eastAsia="楷体" w:hAnsi="楷体"/>
                <w:sz w:val="28"/>
                <w:szCs w:val="28"/>
              </w:rPr>
            </w:pPr>
          </w:p>
        </w:tc>
      </w:tr>
      <w:tr w:rsidR="0018142C" w:rsidRPr="00BD0C38" w14:paraId="4225B4A4" w14:textId="77777777" w:rsidTr="0018142C">
        <w:tc>
          <w:tcPr>
            <w:tcW w:w="1176" w:type="dxa"/>
          </w:tcPr>
          <w:p w14:paraId="4356EDCD" w14:textId="77777777" w:rsidR="0018142C" w:rsidRPr="00BD0C38" w:rsidRDefault="0018142C" w:rsidP="00CA2A66">
            <w:pPr>
              <w:spacing w:before="60" w:after="60"/>
              <w:rPr>
                <w:rFonts w:ascii="楷体" w:eastAsia="楷体" w:hAnsi="楷体"/>
                <w:sz w:val="28"/>
                <w:szCs w:val="28"/>
              </w:rPr>
            </w:pPr>
          </w:p>
        </w:tc>
        <w:tc>
          <w:tcPr>
            <w:tcW w:w="1313" w:type="dxa"/>
          </w:tcPr>
          <w:p w14:paraId="78ED9BF3" w14:textId="77777777" w:rsidR="0018142C" w:rsidRPr="00BD0C38" w:rsidRDefault="0018142C" w:rsidP="00CA2A66">
            <w:pPr>
              <w:spacing w:before="60" w:after="60"/>
              <w:rPr>
                <w:rFonts w:ascii="楷体" w:eastAsia="楷体" w:hAnsi="楷体"/>
                <w:sz w:val="28"/>
                <w:szCs w:val="28"/>
              </w:rPr>
            </w:pPr>
          </w:p>
        </w:tc>
        <w:tc>
          <w:tcPr>
            <w:tcW w:w="798" w:type="dxa"/>
          </w:tcPr>
          <w:p w14:paraId="4E84A83F" w14:textId="77777777" w:rsidR="0018142C" w:rsidRPr="00BD0C38" w:rsidRDefault="0018142C" w:rsidP="00CA2A66">
            <w:pPr>
              <w:spacing w:before="60" w:after="60"/>
              <w:rPr>
                <w:rFonts w:ascii="楷体" w:eastAsia="楷体" w:hAnsi="楷体"/>
                <w:sz w:val="28"/>
                <w:szCs w:val="28"/>
              </w:rPr>
            </w:pPr>
          </w:p>
        </w:tc>
        <w:tc>
          <w:tcPr>
            <w:tcW w:w="1300" w:type="dxa"/>
          </w:tcPr>
          <w:p w14:paraId="5237532D" w14:textId="77777777" w:rsidR="0018142C" w:rsidRPr="00BD0C38" w:rsidRDefault="0018142C" w:rsidP="00CA2A66">
            <w:pPr>
              <w:spacing w:before="60" w:after="60"/>
              <w:rPr>
                <w:rFonts w:ascii="楷体" w:eastAsia="楷体" w:hAnsi="楷体"/>
                <w:sz w:val="28"/>
                <w:szCs w:val="28"/>
              </w:rPr>
            </w:pPr>
          </w:p>
        </w:tc>
        <w:tc>
          <w:tcPr>
            <w:tcW w:w="2352" w:type="dxa"/>
          </w:tcPr>
          <w:p w14:paraId="2F7EBA78" w14:textId="77777777" w:rsidR="0018142C" w:rsidRPr="00BD0C38" w:rsidRDefault="0018142C" w:rsidP="00CA2A66">
            <w:pPr>
              <w:spacing w:before="60" w:after="60"/>
              <w:rPr>
                <w:rFonts w:ascii="楷体" w:eastAsia="楷体" w:hAnsi="楷体"/>
                <w:sz w:val="28"/>
                <w:szCs w:val="28"/>
              </w:rPr>
            </w:pPr>
          </w:p>
        </w:tc>
        <w:tc>
          <w:tcPr>
            <w:tcW w:w="1454" w:type="dxa"/>
          </w:tcPr>
          <w:p w14:paraId="2BC44E42" w14:textId="77777777" w:rsidR="0018142C" w:rsidRPr="00BD0C38" w:rsidRDefault="0018142C" w:rsidP="00CA2A66">
            <w:pPr>
              <w:spacing w:before="60" w:after="60"/>
              <w:rPr>
                <w:rFonts w:ascii="楷体" w:eastAsia="楷体" w:hAnsi="楷体"/>
                <w:sz w:val="28"/>
                <w:szCs w:val="28"/>
              </w:rPr>
            </w:pPr>
          </w:p>
        </w:tc>
        <w:tc>
          <w:tcPr>
            <w:tcW w:w="1209" w:type="dxa"/>
          </w:tcPr>
          <w:p w14:paraId="24FB0A74" w14:textId="77777777" w:rsidR="0018142C" w:rsidRPr="00BD0C38" w:rsidRDefault="0018142C" w:rsidP="00CA2A66">
            <w:pPr>
              <w:spacing w:before="60" w:after="60"/>
              <w:rPr>
                <w:rFonts w:ascii="楷体" w:eastAsia="楷体" w:hAnsi="楷体"/>
                <w:sz w:val="28"/>
                <w:szCs w:val="28"/>
              </w:rPr>
            </w:pPr>
          </w:p>
        </w:tc>
        <w:tc>
          <w:tcPr>
            <w:tcW w:w="921" w:type="dxa"/>
          </w:tcPr>
          <w:p w14:paraId="4DCCBAC3" w14:textId="77777777" w:rsidR="0018142C" w:rsidRPr="00BD0C38" w:rsidRDefault="0018142C" w:rsidP="00CA2A66">
            <w:pPr>
              <w:spacing w:before="60" w:after="60"/>
              <w:rPr>
                <w:rFonts w:ascii="楷体" w:eastAsia="楷体" w:hAnsi="楷体"/>
                <w:sz w:val="28"/>
                <w:szCs w:val="28"/>
              </w:rPr>
            </w:pPr>
          </w:p>
        </w:tc>
      </w:tr>
    </w:tbl>
    <w:p w14:paraId="3B8FBD56" w14:textId="77777777" w:rsidR="0018142C" w:rsidRPr="00BD0C38" w:rsidRDefault="0018142C" w:rsidP="0018142C">
      <w:pPr>
        <w:widowControl/>
        <w:spacing w:line="475" w:lineRule="atLeast"/>
        <w:rPr>
          <w:rFonts w:ascii="楷体" w:eastAsia="楷体" w:hAnsi="楷体" w:cs="宋体"/>
          <w:kern w:val="0"/>
          <w:sz w:val="28"/>
          <w:szCs w:val="28"/>
          <w:bdr w:val="none" w:sz="0" w:space="0" w:color="auto" w:frame="1"/>
        </w:rPr>
      </w:pPr>
    </w:p>
    <w:p w14:paraId="145F6A35" w14:textId="77777777" w:rsidR="0018142C" w:rsidRPr="00BD0C38" w:rsidRDefault="0018142C" w:rsidP="0018142C">
      <w:pPr>
        <w:rPr>
          <w:rFonts w:ascii="楷体" w:eastAsia="楷体" w:hAnsi="楷体" w:cs="宋体"/>
          <w:sz w:val="28"/>
          <w:szCs w:val="28"/>
        </w:rPr>
      </w:pPr>
    </w:p>
    <w:p w14:paraId="2B7A1E30" w14:textId="17677E42" w:rsidR="0018142C" w:rsidRPr="00BD0C38" w:rsidRDefault="0018142C" w:rsidP="0018142C">
      <w:pPr>
        <w:ind w:firstLineChars="200" w:firstLine="560"/>
        <w:rPr>
          <w:rFonts w:ascii="楷体" w:eastAsia="楷体" w:hAnsi="楷体" w:cs="宋体"/>
          <w:sz w:val="28"/>
          <w:szCs w:val="28"/>
        </w:rPr>
      </w:pPr>
      <w:r w:rsidRPr="00BD0C38">
        <w:rPr>
          <w:rFonts w:ascii="楷体" w:eastAsia="楷体" w:hAnsi="楷体" w:cs="宋体" w:hint="eastAsia"/>
          <w:sz w:val="28"/>
          <w:szCs w:val="28"/>
        </w:rPr>
        <w:t>本单位</w:t>
      </w:r>
      <w:r w:rsidR="00E87A5D" w:rsidRPr="00BD0C38">
        <w:rPr>
          <w:rFonts w:ascii="楷体" w:eastAsia="楷体" w:hAnsi="楷体" w:cs="宋体" w:hint="eastAsia"/>
          <w:sz w:val="28"/>
          <w:szCs w:val="28"/>
        </w:rPr>
        <w:t>/本人</w:t>
      </w:r>
      <w:r w:rsidRPr="00BD0C38">
        <w:rPr>
          <w:rFonts w:ascii="楷体" w:eastAsia="楷体" w:hAnsi="楷体" w:cs="宋体" w:hint="eastAsia"/>
          <w:sz w:val="28"/>
          <w:szCs w:val="28"/>
        </w:rPr>
        <w:t>承诺，所提交的所有数据和材料均真实有效，贵司有权进行核查，如经核查存在不符合条件的情形，贵司可取消我司中标资格。</w:t>
      </w:r>
    </w:p>
    <w:p w14:paraId="187EDD2A" w14:textId="2480B30F" w:rsidR="0018142C" w:rsidRPr="00BD0C38" w:rsidRDefault="0018142C" w:rsidP="0018142C">
      <w:pPr>
        <w:ind w:firstLineChars="200" w:firstLine="560"/>
        <w:rPr>
          <w:rFonts w:ascii="楷体" w:eastAsia="楷体" w:hAnsi="楷体" w:cs="宋体"/>
          <w:sz w:val="28"/>
          <w:szCs w:val="28"/>
        </w:rPr>
      </w:pPr>
      <w:r w:rsidRPr="00BD0C38">
        <w:rPr>
          <w:rFonts w:ascii="楷体" w:eastAsia="楷体" w:hAnsi="楷体" w:cs="宋体"/>
          <w:sz w:val="28"/>
          <w:szCs w:val="28"/>
        </w:rPr>
        <w:t xml:space="preserve">                                         </w:t>
      </w:r>
      <w:r w:rsidR="003D4458" w:rsidRPr="00BD0C38">
        <w:rPr>
          <w:rFonts w:ascii="楷体" w:eastAsia="楷体" w:hAnsi="楷体" w:cs="宋体" w:hint="eastAsia"/>
          <w:sz w:val="28"/>
          <w:szCs w:val="28"/>
        </w:rPr>
        <w:t xml:space="preserve">         </w:t>
      </w:r>
    </w:p>
    <w:p w14:paraId="55F75E23" w14:textId="77777777" w:rsidR="0018142C" w:rsidRPr="00BD0C38" w:rsidRDefault="0018142C" w:rsidP="0018142C">
      <w:pPr>
        <w:ind w:firstLineChars="1800" w:firstLine="5040"/>
        <w:rPr>
          <w:rFonts w:ascii="楷体" w:eastAsia="楷体" w:hAnsi="楷体" w:cs="宋体"/>
          <w:sz w:val="28"/>
          <w:szCs w:val="28"/>
        </w:rPr>
      </w:pPr>
      <w:r w:rsidRPr="00BD0C38">
        <w:rPr>
          <w:rFonts w:ascii="楷体" w:eastAsia="楷体" w:hAnsi="楷体" w:cs="宋体" w:hint="eastAsia"/>
          <w:sz w:val="28"/>
          <w:szCs w:val="28"/>
        </w:rPr>
        <w:t>投标</w:t>
      </w:r>
      <w:r w:rsidR="00F75C31" w:rsidRPr="00BD0C38">
        <w:rPr>
          <w:rFonts w:ascii="楷体" w:eastAsia="楷体" w:hAnsi="楷体" w:cs="宋体" w:hint="eastAsia"/>
          <w:sz w:val="28"/>
          <w:szCs w:val="28"/>
        </w:rPr>
        <w:t>人</w:t>
      </w:r>
      <w:r w:rsidRPr="00BD0C38">
        <w:rPr>
          <w:rFonts w:ascii="楷体" w:eastAsia="楷体" w:hAnsi="楷体" w:cs="宋体" w:hint="eastAsia"/>
          <w:sz w:val="28"/>
          <w:szCs w:val="28"/>
        </w:rPr>
        <w:t>（盖章）：</w:t>
      </w:r>
      <w:r w:rsidRPr="00BD0C38">
        <w:rPr>
          <w:rFonts w:ascii="楷体" w:eastAsia="楷体" w:hAnsi="楷体" w:cs="宋体"/>
          <w:sz w:val="28"/>
          <w:szCs w:val="28"/>
        </w:rPr>
        <w:t xml:space="preserve"> </w:t>
      </w:r>
    </w:p>
    <w:p w14:paraId="0DE3424E" w14:textId="77777777" w:rsidR="00BC6DFD" w:rsidRPr="00BD0C38" w:rsidRDefault="00BC6DFD" w:rsidP="00BC6DFD">
      <w:pPr>
        <w:ind w:firstLineChars="1800" w:firstLine="5040"/>
        <w:rPr>
          <w:rFonts w:ascii="楷体" w:eastAsia="楷体" w:hAnsi="楷体" w:cs="宋体"/>
          <w:sz w:val="28"/>
          <w:szCs w:val="28"/>
        </w:rPr>
      </w:pPr>
      <w:r w:rsidRPr="00BD0C38">
        <w:rPr>
          <w:rFonts w:ascii="楷体" w:eastAsia="楷体" w:hAnsi="楷体" w:cs="宋体" w:hint="eastAsia"/>
          <w:sz w:val="28"/>
          <w:szCs w:val="28"/>
        </w:rPr>
        <w:t>项目</w:t>
      </w:r>
      <w:r w:rsidR="00B34A06" w:rsidRPr="00BD0C38">
        <w:rPr>
          <w:rFonts w:ascii="楷体" w:eastAsia="楷体" w:hAnsi="楷体" w:cs="宋体" w:hint="eastAsia"/>
          <w:sz w:val="28"/>
          <w:szCs w:val="28"/>
        </w:rPr>
        <w:t>总监</w:t>
      </w:r>
      <w:r w:rsidRPr="00BD0C38">
        <w:rPr>
          <w:rFonts w:ascii="楷体" w:eastAsia="楷体" w:hAnsi="楷体" w:cs="宋体" w:hint="eastAsia"/>
          <w:sz w:val="28"/>
          <w:szCs w:val="28"/>
        </w:rPr>
        <w:t>（签字）：</w:t>
      </w:r>
    </w:p>
    <w:p w14:paraId="627358CA" w14:textId="77777777" w:rsidR="008D4D1E" w:rsidRPr="00786927" w:rsidRDefault="0018142C" w:rsidP="00B34A06">
      <w:pPr>
        <w:spacing w:before="60" w:after="60"/>
        <w:rPr>
          <w:rFonts w:ascii="楷体" w:eastAsia="楷体" w:hAnsi="楷体" w:cs="宋体"/>
          <w:sz w:val="28"/>
          <w:szCs w:val="28"/>
        </w:rPr>
      </w:pPr>
      <w:r w:rsidRPr="00BD0C38">
        <w:rPr>
          <w:rFonts w:ascii="楷体" w:eastAsia="楷体" w:hAnsi="楷体" w:cs="宋体" w:hint="eastAsia"/>
          <w:sz w:val="28"/>
          <w:szCs w:val="28"/>
        </w:rPr>
        <w:t xml:space="preserve"> </w:t>
      </w:r>
      <w:r w:rsidRPr="00BD0C38">
        <w:rPr>
          <w:rFonts w:ascii="楷体" w:eastAsia="楷体" w:hAnsi="楷体" w:cs="宋体"/>
          <w:sz w:val="28"/>
          <w:szCs w:val="28"/>
        </w:rPr>
        <w:t xml:space="preserve">                                   </w:t>
      </w:r>
      <w:r w:rsidR="003E5C51" w:rsidRPr="00BD0C38">
        <w:rPr>
          <w:rFonts w:ascii="楷体" w:eastAsia="楷体" w:hAnsi="楷体" w:cs="宋体"/>
          <w:sz w:val="28"/>
          <w:szCs w:val="28"/>
        </w:rPr>
        <w:t>日期</w:t>
      </w:r>
      <w:r w:rsidR="003E5C51" w:rsidRPr="00BD0C38">
        <w:rPr>
          <w:rFonts w:ascii="楷体" w:eastAsia="楷体" w:hAnsi="楷体" w:cs="宋体" w:hint="eastAsia"/>
          <w:sz w:val="28"/>
          <w:szCs w:val="28"/>
        </w:rPr>
        <w:t xml:space="preserve">： </w:t>
      </w:r>
      <w:r w:rsidR="003E5C51" w:rsidRPr="00BD0C38">
        <w:rPr>
          <w:rFonts w:ascii="楷体" w:eastAsia="楷体" w:hAnsi="楷体" w:cs="宋体"/>
          <w:sz w:val="28"/>
          <w:szCs w:val="28"/>
        </w:rPr>
        <w:t xml:space="preserve">  </w:t>
      </w:r>
      <w:r w:rsidR="003E5C51" w:rsidRPr="00BD0C38">
        <w:rPr>
          <w:rFonts w:ascii="楷体" w:eastAsia="楷体" w:hAnsi="楷体" w:cs="宋体" w:hint="eastAsia"/>
          <w:sz w:val="28"/>
          <w:szCs w:val="28"/>
        </w:rPr>
        <w:t xml:space="preserve">年 </w:t>
      </w:r>
      <w:r w:rsidR="003E5C51" w:rsidRPr="00BD0C38">
        <w:rPr>
          <w:rFonts w:ascii="楷体" w:eastAsia="楷体" w:hAnsi="楷体" w:cs="宋体"/>
          <w:sz w:val="28"/>
          <w:szCs w:val="28"/>
        </w:rPr>
        <w:t xml:space="preserve">  </w:t>
      </w:r>
      <w:r w:rsidR="003E5C51" w:rsidRPr="00BD0C38">
        <w:rPr>
          <w:rFonts w:ascii="楷体" w:eastAsia="楷体" w:hAnsi="楷体" w:cs="宋体" w:hint="eastAsia"/>
          <w:sz w:val="28"/>
          <w:szCs w:val="28"/>
        </w:rPr>
        <w:t xml:space="preserve">月 </w:t>
      </w:r>
      <w:r w:rsidR="003E5C51" w:rsidRPr="00BD0C38">
        <w:rPr>
          <w:rFonts w:ascii="楷体" w:eastAsia="楷体" w:hAnsi="楷体" w:cs="宋体"/>
          <w:sz w:val="28"/>
          <w:szCs w:val="28"/>
        </w:rPr>
        <w:t xml:space="preserve">  </w:t>
      </w:r>
      <w:r w:rsidR="003E5C51" w:rsidRPr="00BD0C38">
        <w:rPr>
          <w:rFonts w:ascii="楷体" w:eastAsia="楷体" w:hAnsi="楷体" w:cs="宋体" w:hint="eastAsia"/>
          <w:sz w:val="28"/>
          <w:szCs w:val="28"/>
        </w:rPr>
        <w:t>日</w:t>
      </w:r>
    </w:p>
    <w:sectPr w:rsidR="008D4D1E" w:rsidRPr="0078692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B8726E" w16cex:dateUtc="2023-12-15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8635A0" w16cid:durableId="49B872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73D36" w14:textId="77777777" w:rsidR="008A1968" w:rsidRDefault="008A1968" w:rsidP="002608BA">
      <w:r>
        <w:separator/>
      </w:r>
    </w:p>
  </w:endnote>
  <w:endnote w:type="continuationSeparator" w:id="0">
    <w:p w14:paraId="29DED772" w14:textId="77777777" w:rsidR="008A1968" w:rsidRDefault="008A1968" w:rsidP="0026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Sim Sun+ 2">
    <w:altName w:val="方正舒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7079E" w14:textId="77777777" w:rsidR="008A1968" w:rsidRDefault="008A1968" w:rsidP="002608BA">
      <w:r>
        <w:separator/>
      </w:r>
    </w:p>
  </w:footnote>
  <w:footnote w:type="continuationSeparator" w:id="0">
    <w:p w14:paraId="1C63AC70" w14:textId="77777777" w:rsidR="008A1968" w:rsidRDefault="008A1968" w:rsidP="00260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4C2C"/>
    <w:multiLevelType w:val="hybridMultilevel"/>
    <w:tmpl w:val="B008989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68"/>
    <w:rsid w:val="00007FA5"/>
    <w:rsid w:val="00016F81"/>
    <w:rsid w:val="000258A8"/>
    <w:rsid w:val="00047068"/>
    <w:rsid w:val="000963E1"/>
    <w:rsid w:val="000A5A2F"/>
    <w:rsid w:val="000C4F17"/>
    <w:rsid w:val="000C5ADF"/>
    <w:rsid w:val="000F46D1"/>
    <w:rsid w:val="00110500"/>
    <w:rsid w:val="001252BA"/>
    <w:rsid w:val="00155D56"/>
    <w:rsid w:val="001565AB"/>
    <w:rsid w:val="00160D78"/>
    <w:rsid w:val="00163351"/>
    <w:rsid w:val="00170401"/>
    <w:rsid w:val="0018142C"/>
    <w:rsid w:val="0019565A"/>
    <w:rsid w:val="00197FC3"/>
    <w:rsid w:val="001A3BBA"/>
    <w:rsid w:val="001D1EDF"/>
    <w:rsid w:val="00231222"/>
    <w:rsid w:val="00232674"/>
    <w:rsid w:val="002608BA"/>
    <w:rsid w:val="00260E92"/>
    <w:rsid w:val="00267234"/>
    <w:rsid w:val="002726CF"/>
    <w:rsid w:val="00272D78"/>
    <w:rsid w:val="002B3FA6"/>
    <w:rsid w:val="002E03AA"/>
    <w:rsid w:val="00325223"/>
    <w:rsid w:val="00327DFD"/>
    <w:rsid w:val="00335D20"/>
    <w:rsid w:val="0034157D"/>
    <w:rsid w:val="00356321"/>
    <w:rsid w:val="003D4458"/>
    <w:rsid w:val="003E5C51"/>
    <w:rsid w:val="00422293"/>
    <w:rsid w:val="004272AE"/>
    <w:rsid w:val="00427C17"/>
    <w:rsid w:val="00451401"/>
    <w:rsid w:val="004560D3"/>
    <w:rsid w:val="00490ABA"/>
    <w:rsid w:val="00491A89"/>
    <w:rsid w:val="004B598B"/>
    <w:rsid w:val="004E1E8C"/>
    <w:rsid w:val="0052496A"/>
    <w:rsid w:val="0054186C"/>
    <w:rsid w:val="00593A2B"/>
    <w:rsid w:val="00593F97"/>
    <w:rsid w:val="005B5AC2"/>
    <w:rsid w:val="005C5118"/>
    <w:rsid w:val="005D0652"/>
    <w:rsid w:val="005E38AB"/>
    <w:rsid w:val="005E50EA"/>
    <w:rsid w:val="00627916"/>
    <w:rsid w:val="00684184"/>
    <w:rsid w:val="006D3340"/>
    <w:rsid w:val="006E4433"/>
    <w:rsid w:val="00701229"/>
    <w:rsid w:val="007432C6"/>
    <w:rsid w:val="00743312"/>
    <w:rsid w:val="00786927"/>
    <w:rsid w:val="00787C08"/>
    <w:rsid w:val="007D36C7"/>
    <w:rsid w:val="007D64B3"/>
    <w:rsid w:val="007E0E25"/>
    <w:rsid w:val="007F42D3"/>
    <w:rsid w:val="008710EB"/>
    <w:rsid w:val="008728A4"/>
    <w:rsid w:val="00874F79"/>
    <w:rsid w:val="008A1968"/>
    <w:rsid w:val="008D4D1E"/>
    <w:rsid w:val="008E4319"/>
    <w:rsid w:val="009564EA"/>
    <w:rsid w:val="00960227"/>
    <w:rsid w:val="009828AA"/>
    <w:rsid w:val="009C0445"/>
    <w:rsid w:val="009D237E"/>
    <w:rsid w:val="009E6185"/>
    <w:rsid w:val="00A36979"/>
    <w:rsid w:val="00A751C3"/>
    <w:rsid w:val="00A7711D"/>
    <w:rsid w:val="00A8212C"/>
    <w:rsid w:val="00A93E0F"/>
    <w:rsid w:val="00AB1056"/>
    <w:rsid w:val="00AE25B6"/>
    <w:rsid w:val="00AF353E"/>
    <w:rsid w:val="00B34A06"/>
    <w:rsid w:val="00B66F04"/>
    <w:rsid w:val="00B75A2B"/>
    <w:rsid w:val="00B95378"/>
    <w:rsid w:val="00BA3CF8"/>
    <w:rsid w:val="00BC6DFD"/>
    <w:rsid w:val="00BD0C38"/>
    <w:rsid w:val="00C11E35"/>
    <w:rsid w:val="00C130AB"/>
    <w:rsid w:val="00C40DB1"/>
    <w:rsid w:val="00C45D4C"/>
    <w:rsid w:val="00C63879"/>
    <w:rsid w:val="00C93588"/>
    <w:rsid w:val="00CA2A66"/>
    <w:rsid w:val="00D82C25"/>
    <w:rsid w:val="00DA5CA1"/>
    <w:rsid w:val="00DC4F4A"/>
    <w:rsid w:val="00DC7610"/>
    <w:rsid w:val="00E041CC"/>
    <w:rsid w:val="00E223E6"/>
    <w:rsid w:val="00E71BB2"/>
    <w:rsid w:val="00E87A5D"/>
    <w:rsid w:val="00E919A1"/>
    <w:rsid w:val="00EA53EC"/>
    <w:rsid w:val="00EB03C1"/>
    <w:rsid w:val="00EF122E"/>
    <w:rsid w:val="00F161B6"/>
    <w:rsid w:val="00F236F0"/>
    <w:rsid w:val="00F5714D"/>
    <w:rsid w:val="00F70C84"/>
    <w:rsid w:val="00F75C31"/>
    <w:rsid w:val="00FB333E"/>
    <w:rsid w:val="00FC238F"/>
    <w:rsid w:val="00FF1E06"/>
    <w:rsid w:val="00FF6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A66BE"/>
  <w15:chartTrackingRefBased/>
  <w15:docId w15:val="{12F7C3DF-C09A-4799-A242-F746ED8E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A06"/>
    <w:pPr>
      <w:widowControl w:val="0"/>
      <w:jc w:val="both"/>
    </w:pPr>
    <w:rPr>
      <w:rFonts w:ascii="Calibri" w:eastAsia="宋体" w:hAnsi="Calibri" w:cs="Times New Roman"/>
    </w:rPr>
  </w:style>
  <w:style w:type="paragraph" w:styleId="1">
    <w:name w:val="heading 1"/>
    <w:basedOn w:val="a"/>
    <w:next w:val="a"/>
    <w:link w:val="10"/>
    <w:autoRedefine/>
    <w:uiPriority w:val="9"/>
    <w:qFormat/>
    <w:rsid w:val="005E38AB"/>
    <w:pPr>
      <w:keepNext/>
      <w:keepLines/>
      <w:spacing w:after="100" w:afterAutospacing="1" w:line="360" w:lineRule="auto"/>
      <w:outlineLvl w:val="0"/>
    </w:pPr>
    <w:rPr>
      <w:b/>
      <w:bCs/>
      <w:kern w:val="44"/>
      <w:sz w:val="44"/>
      <w:szCs w:val="44"/>
    </w:rPr>
  </w:style>
  <w:style w:type="paragraph" w:styleId="2">
    <w:name w:val="heading 2"/>
    <w:basedOn w:val="a"/>
    <w:next w:val="a"/>
    <w:link w:val="20"/>
    <w:autoRedefine/>
    <w:uiPriority w:val="9"/>
    <w:unhideWhenUsed/>
    <w:qFormat/>
    <w:rsid w:val="005E38AB"/>
    <w:pPr>
      <w:keepNext/>
      <w:keepLines/>
      <w:spacing w:before="100" w:beforeAutospacing="1" w:after="100" w:afterAutospacing="1" w:line="360" w:lineRule="auto"/>
      <w:outlineLvl w:val="1"/>
    </w:pPr>
    <w:rPr>
      <w:rFonts w:asciiTheme="majorHAnsi" w:eastAsia="黑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38AB"/>
    <w:rPr>
      <w:b/>
      <w:bCs/>
      <w:kern w:val="44"/>
      <w:sz w:val="44"/>
      <w:szCs w:val="44"/>
    </w:rPr>
  </w:style>
  <w:style w:type="character" w:customStyle="1" w:styleId="20">
    <w:name w:val="标题 2 字符"/>
    <w:basedOn w:val="a0"/>
    <w:link w:val="2"/>
    <w:uiPriority w:val="9"/>
    <w:rsid w:val="005E38AB"/>
    <w:rPr>
      <w:rFonts w:asciiTheme="majorHAnsi" w:eastAsia="黑体" w:hAnsiTheme="majorHAnsi" w:cstheme="majorBidi"/>
      <w:b/>
      <w:bCs/>
      <w:sz w:val="28"/>
      <w:szCs w:val="32"/>
    </w:rPr>
  </w:style>
  <w:style w:type="paragraph" w:styleId="a3">
    <w:name w:val="header"/>
    <w:basedOn w:val="a"/>
    <w:link w:val="a4"/>
    <w:uiPriority w:val="99"/>
    <w:unhideWhenUsed/>
    <w:rsid w:val="002608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08BA"/>
    <w:rPr>
      <w:sz w:val="18"/>
      <w:szCs w:val="18"/>
    </w:rPr>
  </w:style>
  <w:style w:type="paragraph" w:styleId="a5">
    <w:name w:val="footer"/>
    <w:basedOn w:val="a"/>
    <w:link w:val="a6"/>
    <w:uiPriority w:val="99"/>
    <w:unhideWhenUsed/>
    <w:rsid w:val="002608BA"/>
    <w:pPr>
      <w:tabs>
        <w:tab w:val="center" w:pos="4153"/>
        <w:tab w:val="right" w:pos="8306"/>
      </w:tabs>
      <w:snapToGrid w:val="0"/>
      <w:jc w:val="left"/>
    </w:pPr>
    <w:rPr>
      <w:sz w:val="18"/>
      <w:szCs w:val="18"/>
    </w:rPr>
  </w:style>
  <w:style w:type="character" w:customStyle="1" w:styleId="a6">
    <w:name w:val="页脚 字符"/>
    <w:basedOn w:val="a0"/>
    <w:link w:val="a5"/>
    <w:uiPriority w:val="99"/>
    <w:rsid w:val="002608BA"/>
    <w:rPr>
      <w:sz w:val="18"/>
      <w:szCs w:val="18"/>
    </w:rPr>
  </w:style>
  <w:style w:type="paragraph" w:styleId="a7">
    <w:name w:val="Revision"/>
    <w:hidden/>
    <w:uiPriority w:val="99"/>
    <w:semiHidden/>
    <w:rsid w:val="00FF1E06"/>
    <w:rPr>
      <w:rFonts w:ascii="Calibri" w:eastAsia="宋体" w:hAnsi="Calibri" w:cs="Times New Roman"/>
    </w:rPr>
  </w:style>
  <w:style w:type="character" w:styleId="a8">
    <w:name w:val="annotation reference"/>
    <w:basedOn w:val="a0"/>
    <w:uiPriority w:val="99"/>
    <w:semiHidden/>
    <w:unhideWhenUsed/>
    <w:rsid w:val="00335D20"/>
    <w:rPr>
      <w:sz w:val="21"/>
      <w:szCs w:val="21"/>
    </w:rPr>
  </w:style>
  <w:style w:type="paragraph" w:styleId="a9">
    <w:name w:val="annotation text"/>
    <w:basedOn w:val="a"/>
    <w:link w:val="aa"/>
    <w:uiPriority w:val="99"/>
    <w:semiHidden/>
    <w:unhideWhenUsed/>
    <w:rsid w:val="00335D20"/>
    <w:pPr>
      <w:jc w:val="left"/>
    </w:pPr>
  </w:style>
  <w:style w:type="character" w:customStyle="1" w:styleId="aa">
    <w:name w:val="批注文字 字符"/>
    <w:basedOn w:val="a0"/>
    <w:link w:val="a9"/>
    <w:uiPriority w:val="99"/>
    <w:semiHidden/>
    <w:rsid w:val="00335D20"/>
    <w:rPr>
      <w:rFonts w:ascii="Calibri" w:eastAsia="宋体" w:hAnsi="Calibri" w:cs="Times New Roman"/>
    </w:rPr>
  </w:style>
  <w:style w:type="paragraph" w:styleId="ab">
    <w:name w:val="annotation subject"/>
    <w:basedOn w:val="a9"/>
    <w:next w:val="a9"/>
    <w:link w:val="ac"/>
    <w:uiPriority w:val="99"/>
    <w:semiHidden/>
    <w:unhideWhenUsed/>
    <w:rsid w:val="00335D20"/>
    <w:rPr>
      <w:b/>
      <w:bCs/>
    </w:rPr>
  </w:style>
  <w:style w:type="character" w:customStyle="1" w:styleId="ac">
    <w:name w:val="批注主题 字符"/>
    <w:basedOn w:val="aa"/>
    <w:link w:val="ab"/>
    <w:uiPriority w:val="99"/>
    <w:semiHidden/>
    <w:rsid w:val="00335D20"/>
    <w:rPr>
      <w:rFonts w:ascii="Calibri" w:eastAsia="宋体" w:hAnsi="Calibri" w:cs="Times New Roman"/>
      <w:b/>
      <w:bCs/>
    </w:rPr>
  </w:style>
  <w:style w:type="paragraph" w:styleId="ad">
    <w:name w:val="Balloon Text"/>
    <w:basedOn w:val="a"/>
    <w:link w:val="ae"/>
    <w:uiPriority w:val="99"/>
    <w:semiHidden/>
    <w:unhideWhenUsed/>
    <w:rsid w:val="00593A2B"/>
    <w:rPr>
      <w:sz w:val="18"/>
      <w:szCs w:val="18"/>
    </w:rPr>
  </w:style>
  <w:style w:type="character" w:customStyle="1" w:styleId="ae">
    <w:name w:val="批注框文本 字符"/>
    <w:basedOn w:val="a0"/>
    <w:link w:val="ad"/>
    <w:uiPriority w:val="99"/>
    <w:semiHidden/>
    <w:rsid w:val="00593A2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575</Words>
  <Characters>3282</Characters>
  <Application>Microsoft Office Word</Application>
  <DocSecurity>0</DocSecurity>
  <Lines>27</Lines>
  <Paragraphs>7</Paragraphs>
  <ScaleCrop>false</ScaleCrop>
  <Company>HP Inc.</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itg</dc:creator>
  <cp:keywords/>
  <dc:description/>
  <cp:lastModifiedBy>itg</cp:lastModifiedBy>
  <cp:revision>36</cp:revision>
  <dcterms:created xsi:type="dcterms:W3CDTF">2023-12-06T02:48:00Z</dcterms:created>
  <dcterms:modified xsi:type="dcterms:W3CDTF">2023-12-29T07:21:00Z</dcterms:modified>
</cp:coreProperties>
</file>