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C22E" w14:textId="77777777" w:rsidR="004874AE" w:rsidRPr="00806CDF" w:rsidRDefault="004874AE" w:rsidP="004874AE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806CDF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五</w:t>
      </w:r>
    </w:p>
    <w:p w14:paraId="1B5A381A" w14:textId="77777777" w:rsidR="004874AE" w:rsidRPr="00AD27E2" w:rsidRDefault="004874AE" w:rsidP="004874AE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AD27E2">
        <w:rPr>
          <w:rFonts w:asciiTheme="minorEastAsia" w:eastAsiaTheme="minorEastAsia" w:hAnsiTheme="minorEastAsia" w:hint="eastAsia"/>
          <w:b/>
          <w:sz w:val="36"/>
          <w:szCs w:val="28"/>
        </w:rPr>
        <w:t>厦门国贸集团股份有限公司国内、国外企业资信调查</w:t>
      </w:r>
    </w:p>
    <w:p w14:paraId="6F270BAB" w14:textId="77777777" w:rsidR="004874AE" w:rsidRPr="001E7E15" w:rsidRDefault="004874AE" w:rsidP="004874AE">
      <w:pPr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招标方案</w:t>
      </w:r>
      <w:r w:rsidRPr="001E7E15">
        <w:rPr>
          <w:rFonts w:asciiTheme="minorEastAsia" w:eastAsiaTheme="minorEastAsia" w:hAnsiTheme="minorEastAsia" w:hint="eastAsia"/>
          <w:b/>
          <w:sz w:val="36"/>
          <w:szCs w:val="28"/>
        </w:rPr>
        <w:t>偏离表</w:t>
      </w:r>
    </w:p>
    <w:p w14:paraId="47F7913D" w14:textId="77777777" w:rsidR="004874AE" w:rsidRPr="001E7E15" w:rsidRDefault="004874AE" w:rsidP="004874AE">
      <w:pPr>
        <w:spacing w:before="100" w:beforeAutospacing="1" w:after="100" w:afterAutospacing="1" w:line="480" w:lineRule="atLeast"/>
        <w:contextualSpacing/>
        <w:jc w:val="right"/>
        <w:rPr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3380"/>
        <w:gridCol w:w="3362"/>
      </w:tblGrid>
      <w:tr w:rsidR="004874AE" w:rsidRPr="001E7E15" w14:paraId="03ABAD09" w14:textId="77777777" w:rsidTr="006054C9">
        <w:trPr>
          <w:trHeight w:val="503"/>
          <w:jc w:val="center"/>
        </w:trPr>
        <w:tc>
          <w:tcPr>
            <w:tcW w:w="937" w:type="pct"/>
            <w:vAlign w:val="center"/>
          </w:tcPr>
          <w:p w14:paraId="7F8B9D35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2037" w:type="pct"/>
            <w:vAlign w:val="center"/>
          </w:tcPr>
          <w:p w14:paraId="2A1B0878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招标方案原文</w:t>
            </w:r>
          </w:p>
        </w:tc>
        <w:tc>
          <w:tcPr>
            <w:tcW w:w="2026" w:type="pct"/>
            <w:vAlign w:val="center"/>
          </w:tcPr>
          <w:p w14:paraId="6A20B424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7E15">
              <w:rPr>
                <w:rFonts w:asciiTheme="minorEastAsia" w:eastAsiaTheme="minorEastAsia" w:hAnsiTheme="minorEastAsia" w:hint="eastAsia"/>
                <w:sz w:val="28"/>
                <w:szCs w:val="28"/>
              </w:rPr>
              <w:t>偏离内容</w:t>
            </w:r>
          </w:p>
        </w:tc>
      </w:tr>
      <w:tr w:rsidR="004874AE" w:rsidRPr="001E7E15" w14:paraId="07B2705F" w14:textId="77777777" w:rsidTr="006054C9">
        <w:trPr>
          <w:trHeight w:val="143"/>
          <w:jc w:val="center"/>
        </w:trPr>
        <w:tc>
          <w:tcPr>
            <w:tcW w:w="937" w:type="pct"/>
            <w:vAlign w:val="center"/>
          </w:tcPr>
          <w:p w14:paraId="6C19F195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3A55CDA0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08BE4D91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0022B0EE" w14:textId="77777777" w:rsidTr="006054C9">
        <w:trPr>
          <w:trHeight w:val="58"/>
          <w:jc w:val="center"/>
        </w:trPr>
        <w:tc>
          <w:tcPr>
            <w:tcW w:w="937" w:type="pct"/>
            <w:vAlign w:val="center"/>
          </w:tcPr>
          <w:p w14:paraId="638DA4EE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4BFD360C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4C0F404D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189FDC42" w14:textId="77777777" w:rsidTr="006054C9">
        <w:trPr>
          <w:trHeight w:val="351"/>
          <w:jc w:val="center"/>
        </w:trPr>
        <w:tc>
          <w:tcPr>
            <w:tcW w:w="937" w:type="pct"/>
            <w:vAlign w:val="center"/>
          </w:tcPr>
          <w:p w14:paraId="4DEA3D9A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2E4A1E0E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6C6FD088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5C272F4C" w14:textId="77777777" w:rsidTr="006054C9">
        <w:trPr>
          <w:trHeight w:val="351"/>
          <w:jc w:val="center"/>
        </w:trPr>
        <w:tc>
          <w:tcPr>
            <w:tcW w:w="937" w:type="pct"/>
            <w:vAlign w:val="center"/>
          </w:tcPr>
          <w:p w14:paraId="47D1845A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4BCF4943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6A3A5DA3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386CDD00" w14:textId="77777777" w:rsidTr="006054C9">
        <w:trPr>
          <w:trHeight w:val="351"/>
          <w:jc w:val="center"/>
        </w:trPr>
        <w:tc>
          <w:tcPr>
            <w:tcW w:w="937" w:type="pct"/>
            <w:vAlign w:val="center"/>
          </w:tcPr>
          <w:p w14:paraId="664E64D4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687EFA45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6A54206D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4E57FEEC" w14:textId="77777777" w:rsidTr="006054C9">
        <w:trPr>
          <w:trHeight w:val="417"/>
          <w:jc w:val="center"/>
        </w:trPr>
        <w:tc>
          <w:tcPr>
            <w:tcW w:w="937" w:type="pct"/>
            <w:vAlign w:val="center"/>
          </w:tcPr>
          <w:p w14:paraId="436715F4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64C1FA05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00A17D7E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09337C8B" w14:textId="77777777" w:rsidTr="006054C9">
        <w:trPr>
          <w:trHeight w:val="214"/>
          <w:jc w:val="center"/>
        </w:trPr>
        <w:tc>
          <w:tcPr>
            <w:tcW w:w="937" w:type="pct"/>
            <w:vAlign w:val="center"/>
          </w:tcPr>
          <w:p w14:paraId="20DB8DC3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21DA319B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4AADD0E3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874AE" w:rsidRPr="001E7E15" w14:paraId="00D2967E" w14:textId="77777777" w:rsidTr="006054C9">
        <w:trPr>
          <w:trHeight w:val="138"/>
          <w:jc w:val="center"/>
        </w:trPr>
        <w:tc>
          <w:tcPr>
            <w:tcW w:w="937" w:type="pct"/>
            <w:vAlign w:val="center"/>
          </w:tcPr>
          <w:p w14:paraId="173D9F70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37" w:type="pct"/>
            <w:vAlign w:val="center"/>
          </w:tcPr>
          <w:p w14:paraId="321A5558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pct"/>
            <w:vAlign w:val="center"/>
          </w:tcPr>
          <w:p w14:paraId="3748D9A6" w14:textId="77777777" w:rsidR="004874AE" w:rsidRPr="001E7E15" w:rsidRDefault="004874AE" w:rsidP="006054C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29E40371" w14:textId="77777777" w:rsidR="004874AE" w:rsidRPr="001E7E15" w:rsidRDefault="004874AE" w:rsidP="004874AE">
      <w:pPr>
        <w:rPr>
          <w:rFonts w:asciiTheme="minorEastAsia" w:eastAsiaTheme="minorEastAsia" w:hAnsiTheme="minorEastAsia"/>
          <w:sz w:val="28"/>
          <w:szCs w:val="28"/>
        </w:rPr>
      </w:pPr>
    </w:p>
    <w:p w14:paraId="2B64CB36" w14:textId="77777777" w:rsidR="004874AE" w:rsidRDefault="004874AE" w:rsidP="004874AE">
      <w:pPr>
        <w:rPr>
          <w:rFonts w:asciiTheme="minorEastAsia" w:eastAsiaTheme="minorEastAsia" w:hAnsiTheme="minorEastAsia"/>
          <w:sz w:val="32"/>
          <w:szCs w:val="32"/>
        </w:rPr>
      </w:pPr>
    </w:p>
    <w:p w14:paraId="54D4AEB2" w14:textId="77777777" w:rsidR="004874AE" w:rsidRDefault="004874AE" w:rsidP="004874AE">
      <w:pPr>
        <w:rPr>
          <w:rFonts w:asciiTheme="minorEastAsia" w:eastAsiaTheme="minorEastAsia" w:hAnsiTheme="minorEastAsia"/>
          <w:sz w:val="32"/>
          <w:szCs w:val="32"/>
        </w:rPr>
      </w:pPr>
    </w:p>
    <w:p w14:paraId="7E3EBD36" w14:textId="77777777" w:rsidR="004874AE" w:rsidRDefault="004874AE" w:rsidP="004874AE">
      <w:pPr>
        <w:rPr>
          <w:rFonts w:asciiTheme="minorEastAsia" w:eastAsiaTheme="minorEastAsia" w:hAnsiTheme="minorEastAsia"/>
          <w:sz w:val="32"/>
          <w:szCs w:val="32"/>
        </w:rPr>
      </w:pPr>
    </w:p>
    <w:p w14:paraId="47EDC158" w14:textId="77777777" w:rsidR="004874AE" w:rsidRPr="002A4840" w:rsidRDefault="004874AE" w:rsidP="004874AE">
      <w:pPr>
        <w:rPr>
          <w:rFonts w:asciiTheme="minorEastAsia" w:eastAsiaTheme="minorEastAsia" w:hAnsiTheme="minorEastAsia"/>
          <w:sz w:val="32"/>
          <w:szCs w:val="32"/>
        </w:rPr>
      </w:pPr>
    </w:p>
    <w:p w14:paraId="071F2936" w14:textId="77777777" w:rsidR="004874AE" w:rsidRPr="002A4840" w:rsidRDefault="004874AE" w:rsidP="004874AE">
      <w:pPr>
        <w:spacing w:line="360" w:lineRule="auto"/>
        <w:ind w:firstLineChars="1250" w:firstLine="3500"/>
        <w:rPr>
          <w:rFonts w:ascii="宋体" w:hAnsi="宋体" w:cs="宋体"/>
          <w:sz w:val="28"/>
          <w:szCs w:val="28"/>
        </w:rPr>
      </w:pPr>
      <w:r w:rsidRPr="002A4840">
        <w:rPr>
          <w:rFonts w:ascii="宋体" w:hAnsi="宋体" w:cs="宋体" w:hint="eastAsia"/>
          <w:sz w:val="28"/>
          <w:szCs w:val="28"/>
        </w:rPr>
        <w:t>投标单位（全称并加盖公章）：</w:t>
      </w:r>
    </w:p>
    <w:p w14:paraId="517CA0BB" w14:textId="77777777" w:rsidR="004874AE" w:rsidRPr="002A4840" w:rsidRDefault="004874AE" w:rsidP="004874AE">
      <w:pPr>
        <w:spacing w:line="360" w:lineRule="auto"/>
        <w:ind w:firstLineChars="2300" w:firstLine="6440"/>
        <w:rPr>
          <w:rFonts w:ascii="宋体" w:hAnsi="宋体" w:cs="宋体"/>
          <w:sz w:val="28"/>
          <w:szCs w:val="28"/>
        </w:rPr>
      </w:pPr>
      <w:r w:rsidRPr="002A4840">
        <w:rPr>
          <w:rFonts w:ascii="宋体" w:hAnsi="宋体" w:cs="宋体" w:hint="eastAsia"/>
          <w:sz w:val="28"/>
          <w:szCs w:val="28"/>
        </w:rPr>
        <w:t>日期：</w:t>
      </w:r>
    </w:p>
    <w:p w14:paraId="2D8B7FFD" w14:textId="77777777" w:rsidR="00115615" w:rsidRDefault="00115615"/>
    <w:sectPr w:rsidR="0011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E"/>
    <w:rsid w:val="000974E4"/>
    <w:rsid w:val="00115615"/>
    <w:rsid w:val="004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12B1"/>
  <w15:chartTrackingRefBased/>
  <w15:docId w15:val="{9EA9DE1C-CBFB-4376-9DFD-2EDD2274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2</cp:revision>
  <dcterms:created xsi:type="dcterms:W3CDTF">2022-06-07T01:31:00Z</dcterms:created>
  <dcterms:modified xsi:type="dcterms:W3CDTF">2022-06-07T01:31:00Z</dcterms:modified>
</cp:coreProperties>
</file>