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25B7" w14:textId="68B98F52" w:rsidR="00D70144" w:rsidRPr="00D70144" w:rsidRDefault="00D70144" w:rsidP="00D70144">
      <w:pPr>
        <w:pStyle w:val="2"/>
        <w:jc w:val="center"/>
        <w:rPr>
          <w:sz w:val="28"/>
          <w:szCs w:val="28"/>
        </w:rPr>
      </w:pPr>
      <w:r w:rsidRPr="00D70144">
        <w:rPr>
          <w:rFonts w:hint="eastAsia"/>
          <w:sz w:val="28"/>
          <w:szCs w:val="28"/>
        </w:rPr>
        <w:t>厦门国贸集团股份有限公司</w:t>
      </w:r>
      <w:r>
        <w:rPr>
          <w:sz w:val="28"/>
          <w:szCs w:val="28"/>
        </w:rPr>
        <w:br/>
      </w:r>
      <w:r w:rsidRPr="00D70144">
        <w:rPr>
          <w:rFonts w:hint="eastAsia"/>
          <w:sz w:val="28"/>
          <w:szCs w:val="28"/>
        </w:rPr>
        <w:t>家庭养老床位</w:t>
      </w:r>
      <w:r w:rsidR="002E6BF9">
        <w:rPr>
          <w:rFonts w:hint="eastAsia"/>
          <w:sz w:val="28"/>
          <w:szCs w:val="28"/>
        </w:rPr>
        <w:t>建设</w:t>
      </w:r>
      <w:r w:rsidRPr="00D70144">
        <w:rPr>
          <w:rFonts w:hint="eastAsia"/>
          <w:sz w:val="28"/>
          <w:szCs w:val="28"/>
        </w:rPr>
        <w:t>项目简介及投标报名资格要求</w:t>
      </w:r>
    </w:p>
    <w:p w14:paraId="2378C6AB" w14:textId="1CA4D22E" w:rsidR="00D70144" w:rsidRDefault="007B7A9B" w:rsidP="007B7A9B">
      <w:pPr>
        <w:pStyle w:val="3"/>
        <w:numPr>
          <w:ilvl w:val="0"/>
          <w:numId w:val="1"/>
        </w:numPr>
        <w:rPr>
          <w:sz w:val="24"/>
          <w:szCs w:val="24"/>
        </w:rPr>
      </w:pPr>
      <w:r w:rsidRPr="007B7A9B">
        <w:rPr>
          <w:rFonts w:hint="eastAsia"/>
          <w:sz w:val="24"/>
          <w:szCs w:val="24"/>
        </w:rPr>
        <w:t>招标单位介绍</w:t>
      </w:r>
    </w:p>
    <w:p w14:paraId="0A970E08" w14:textId="77777777" w:rsidR="007B7A9B" w:rsidRPr="002B0952" w:rsidRDefault="007B7A9B" w:rsidP="007B7A9B">
      <w:pPr>
        <w:spacing w:line="360" w:lineRule="auto"/>
        <w:ind w:firstLineChars="200" w:firstLine="420"/>
        <w:rPr>
          <w:rFonts w:ascii="宋体" w:hAnsi="宋体"/>
          <w:szCs w:val="21"/>
        </w:rPr>
      </w:pPr>
      <w:r w:rsidRPr="002B0952">
        <w:rPr>
          <w:rFonts w:ascii="宋体" w:hAnsi="宋体" w:hint="eastAsia"/>
          <w:szCs w:val="21"/>
        </w:rPr>
        <w:t>厦门国贸康养产业有限公司是由厦门国贸健康科技有限公司与厦门健康医疗大数据有限公司共同出资设立的厦门国贸康养产业有限公司（“国贸康养公司”），是国贸股份大家庭的一员。</w:t>
      </w:r>
    </w:p>
    <w:p w14:paraId="4DF351D4" w14:textId="3C827F31" w:rsidR="007B7A9B" w:rsidRPr="002B0952" w:rsidRDefault="007B7A9B" w:rsidP="007B7A9B">
      <w:pPr>
        <w:spacing w:line="360" w:lineRule="auto"/>
        <w:ind w:firstLineChars="200" w:firstLine="420"/>
        <w:rPr>
          <w:rFonts w:ascii="宋体" w:hAnsi="宋体"/>
          <w:szCs w:val="21"/>
        </w:rPr>
      </w:pPr>
      <w:r w:rsidRPr="002B0952">
        <w:rPr>
          <w:rFonts w:ascii="宋体" w:hAnsi="宋体" w:hint="eastAsia"/>
          <w:szCs w:val="21"/>
        </w:rPr>
        <w:t>国贸</w:t>
      </w:r>
      <w:proofErr w:type="gramStart"/>
      <w:r w:rsidRPr="002B0952">
        <w:rPr>
          <w:rFonts w:ascii="宋体" w:hAnsi="宋体" w:hint="eastAsia"/>
          <w:szCs w:val="21"/>
        </w:rPr>
        <w:t>康养公司</w:t>
      </w:r>
      <w:proofErr w:type="gramEnd"/>
      <w:r w:rsidRPr="002B0952">
        <w:rPr>
          <w:rFonts w:ascii="宋体" w:hAnsi="宋体" w:hint="eastAsia"/>
          <w:szCs w:val="21"/>
        </w:rPr>
        <w:t>是一家聚焦于社区居家养老服务的专业化公司，引入了厦门现有成熟养老运营管理团队，以湖里区金山街道社区养老照料中心为起点，逐步向湖里区、思明区以及岛外各区拓展，融合智慧养老、城市养老大脑平台和“医养结合”功能，提供日间照料、长者食堂、长者机构照护、认知症照护、康复护理等综合性服务。</w:t>
      </w:r>
    </w:p>
    <w:p w14:paraId="18F8A512" w14:textId="2ED15FF3" w:rsidR="0028472A" w:rsidRPr="0028472A" w:rsidRDefault="007B7A9B" w:rsidP="0028472A">
      <w:pPr>
        <w:pStyle w:val="3"/>
        <w:numPr>
          <w:ilvl w:val="0"/>
          <w:numId w:val="1"/>
        </w:numPr>
        <w:rPr>
          <w:sz w:val="24"/>
          <w:szCs w:val="24"/>
        </w:rPr>
      </w:pPr>
      <w:r w:rsidRPr="007B7A9B">
        <w:rPr>
          <w:rFonts w:hint="eastAsia"/>
          <w:sz w:val="24"/>
          <w:szCs w:val="24"/>
        </w:rPr>
        <w:t>招标项目内容</w:t>
      </w:r>
    </w:p>
    <w:p w14:paraId="6A81B0CD" w14:textId="2E46BFB6" w:rsidR="0028472A" w:rsidRPr="00322912" w:rsidRDefault="0028472A" w:rsidP="00322912">
      <w:pPr>
        <w:pStyle w:val="4"/>
        <w:numPr>
          <w:ilvl w:val="1"/>
          <w:numId w:val="5"/>
        </w:numPr>
        <w:rPr>
          <w:sz w:val="21"/>
          <w:szCs w:val="21"/>
        </w:rPr>
      </w:pPr>
      <w:r w:rsidRPr="00322912">
        <w:rPr>
          <w:rFonts w:hint="eastAsia"/>
          <w:sz w:val="21"/>
          <w:szCs w:val="21"/>
        </w:rPr>
        <w:t>本项目应包括但不限于以下内容：</w:t>
      </w:r>
    </w:p>
    <w:p w14:paraId="0C689A5E" w14:textId="77777777" w:rsidR="0028472A" w:rsidRPr="002B0952" w:rsidRDefault="0028472A" w:rsidP="0028472A">
      <w:pPr>
        <w:spacing w:line="360" w:lineRule="auto"/>
        <w:ind w:firstLine="284"/>
        <w:rPr>
          <w:rFonts w:ascii="宋体" w:hAnsi="宋体"/>
          <w:szCs w:val="21"/>
        </w:rPr>
      </w:pPr>
      <w:r w:rsidRPr="002B0952">
        <w:rPr>
          <w:rFonts w:ascii="宋体" w:hAnsi="宋体" w:hint="eastAsia"/>
          <w:szCs w:val="21"/>
        </w:rPr>
        <w:t>厦门国贸</w:t>
      </w:r>
      <w:proofErr w:type="gramStart"/>
      <w:r w:rsidRPr="002B0952">
        <w:rPr>
          <w:rFonts w:ascii="宋体" w:hAnsi="宋体" w:hint="eastAsia"/>
          <w:szCs w:val="21"/>
        </w:rPr>
        <w:t>健康养</w:t>
      </w:r>
      <w:proofErr w:type="gramEnd"/>
      <w:r w:rsidRPr="002B0952">
        <w:rPr>
          <w:rFonts w:ascii="宋体" w:hAnsi="宋体" w:hint="eastAsia"/>
          <w:szCs w:val="21"/>
        </w:rPr>
        <w:t>产业有限公司家庭养老床位建设。</w:t>
      </w:r>
    </w:p>
    <w:p w14:paraId="23F6BF39" w14:textId="77777777" w:rsidR="0028472A" w:rsidRPr="002B0952" w:rsidRDefault="0028472A" w:rsidP="0028472A">
      <w:pPr>
        <w:pStyle w:val="a7"/>
        <w:numPr>
          <w:ilvl w:val="0"/>
          <w:numId w:val="2"/>
        </w:numPr>
        <w:spacing w:line="360" w:lineRule="auto"/>
        <w:ind w:firstLineChars="0"/>
        <w:rPr>
          <w:rFonts w:ascii="宋体" w:hAnsi="宋体"/>
          <w:szCs w:val="21"/>
        </w:rPr>
      </w:pPr>
      <w:r w:rsidRPr="002B0952">
        <w:rPr>
          <w:rFonts w:ascii="宋体" w:hAnsi="宋体" w:hint="eastAsia"/>
          <w:szCs w:val="21"/>
        </w:rPr>
        <w:t>对指定老年人居住的卧室、卫生间、浴室、客厅、走廊等关键位置进行</w:t>
      </w:r>
      <w:proofErr w:type="gramStart"/>
      <w:r w:rsidRPr="002B0952">
        <w:rPr>
          <w:rFonts w:ascii="宋体" w:hAnsi="宋体" w:hint="eastAsia"/>
          <w:szCs w:val="21"/>
        </w:rPr>
        <w:t>适</w:t>
      </w:r>
      <w:proofErr w:type="gramEnd"/>
      <w:r w:rsidRPr="002B0952">
        <w:rPr>
          <w:rFonts w:ascii="宋体" w:hAnsi="宋体" w:hint="eastAsia"/>
          <w:szCs w:val="21"/>
        </w:rPr>
        <w:t>老化和智能化家居改造评估，输出详细的改造方案；</w:t>
      </w:r>
    </w:p>
    <w:p w14:paraId="4C12B497" w14:textId="77777777" w:rsidR="0028472A" w:rsidRPr="002B0952" w:rsidRDefault="0028472A" w:rsidP="0028472A">
      <w:pPr>
        <w:pStyle w:val="a7"/>
        <w:numPr>
          <w:ilvl w:val="0"/>
          <w:numId w:val="2"/>
        </w:numPr>
        <w:spacing w:line="360" w:lineRule="auto"/>
        <w:ind w:firstLineChars="0"/>
        <w:rPr>
          <w:rFonts w:ascii="宋体" w:hAnsi="宋体"/>
          <w:szCs w:val="21"/>
        </w:rPr>
      </w:pPr>
      <w:r w:rsidRPr="002B0952">
        <w:rPr>
          <w:rFonts w:ascii="宋体" w:hAnsi="宋体" w:hint="eastAsia"/>
          <w:szCs w:val="21"/>
        </w:rPr>
        <w:t>根据老年人住房的评估情况，对老年人居住的卧室、卫生间、浴室、客厅、走廊等关键位置进行</w:t>
      </w:r>
      <w:proofErr w:type="gramStart"/>
      <w:r w:rsidRPr="002B0952">
        <w:rPr>
          <w:rFonts w:ascii="宋体" w:hAnsi="宋体" w:hint="eastAsia"/>
          <w:szCs w:val="21"/>
        </w:rPr>
        <w:t>适</w:t>
      </w:r>
      <w:proofErr w:type="gramEnd"/>
      <w:r w:rsidRPr="002B0952">
        <w:rPr>
          <w:rFonts w:ascii="宋体" w:hAnsi="宋体" w:hint="eastAsia"/>
          <w:szCs w:val="21"/>
        </w:rPr>
        <w:t>老化和智能化家居改造。安装网络信息服务系统和电子信息服务设备，包括紧急呼叫、语音或视频通话、生命体征监测、感应报警等设备。</w:t>
      </w:r>
      <w:proofErr w:type="gramStart"/>
      <w:r w:rsidRPr="002B0952">
        <w:rPr>
          <w:rFonts w:ascii="宋体" w:hAnsi="宋体" w:hint="eastAsia"/>
          <w:szCs w:val="21"/>
        </w:rPr>
        <w:t>适</w:t>
      </w:r>
      <w:proofErr w:type="gramEnd"/>
      <w:r w:rsidRPr="002B0952">
        <w:rPr>
          <w:rFonts w:ascii="宋体" w:hAnsi="宋体" w:hint="eastAsia"/>
          <w:szCs w:val="21"/>
        </w:rPr>
        <w:t>老化智能化设施设备提供不少于一年质保期并负责维保。完成数量至少</w:t>
      </w:r>
      <w:r w:rsidRPr="002B0952">
        <w:rPr>
          <w:rFonts w:ascii="宋体" w:hAnsi="宋体" w:hint="eastAsia"/>
          <w:szCs w:val="21"/>
        </w:rPr>
        <w:t>300</w:t>
      </w:r>
      <w:r w:rsidRPr="002B0952">
        <w:rPr>
          <w:rFonts w:ascii="宋体" w:hAnsi="宋体" w:hint="eastAsia"/>
          <w:szCs w:val="21"/>
        </w:rPr>
        <w:t>户；</w:t>
      </w:r>
    </w:p>
    <w:p w14:paraId="04A6D841" w14:textId="77777777" w:rsidR="0028472A" w:rsidRPr="002B0952" w:rsidRDefault="0028472A" w:rsidP="0028472A">
      <w:pPr>
        <w:pStyle w:val="a7"/>
        <w:numPr>
          <w:ilvl w:val="0"/>
          <w:numId w:val="2"/>
        </w:numPr>
        <w:spacing w:line="360" w:lineRule="auto"/>
        <w:ind w:firstLineChars="0"/>
        <w:rPr>
          <w:rFonts w:ascii="宋体" w:hAnsi="宋体"/>
          <w:szCs w:val="21"/>
        </w:rPr>
      </w:pPr>
      <w:proofErr w:type="gramStart"/>
      <w:r w:rsidRPr="002B0952">
        <w:rPr>
          <w:rFonts w:ascii="宋体" w:hAnsi="宋体" w:hint="eastAsia"/>
          <w:szCs w:val="21"/>
        </w:rPr>
        <w:t>适</w:t>
      </w:r>
      <w:proofErr w:type="gramEnd"/>
      <w:r w:rsidRPr="002B0952">
        <w:rPr>
          <w:rFonts w:ascii="宋体" w:hAnsi="宋体" w:hint="eastAsia"/>
          <w:szCs w:val="21"/>
        </w:rPr>
        <w:t>老化改造和智能化改造配套有项目进度监管平台，对已安装的智能化设备配套有物联网监管平台。</w:t>
      </w:r>
    </w:p>
    <w:p w14:paraId="0FC2EF76" w14:textId="77777777" w:rsidR="0028472A" w:rsidRPr="002B0952" w:rsidRDefault="0028472A" w:rsidP="0028472A">
      <w:pPr>
        <w:spacing w:line="360" w:lineRule="auto"/>
        <w:ind w:firstLine="284"/>
        <w:rPr>
          <w:rFonts w:ascii="宋体" w:hAnsi="宋体"/>
          <w:szCs w:val="21"/>
        </w:rPr>
      </w:pPr>
      <w:r w:rsidRPr="002B0952">
        <w:rPr>
          <w:rFonts w:ascii="宋体" w:hAnsi="宋体" w:hint="eastAsia"/>
          <w:szCs w:val="21"/>
        </w:rPr>
        <w:t>本项目的进度、实施、质量和售后要求包括但不限于以下内容：</w:t>
      </w:r>
    </w:p>
    <w:p w14:paraId="44693E09" w14:textId="1608B432" w:rsidR="0028472A" w:rsidRPr="002B0952" w:rsidRDefault="0028472A" w:rsidP="0028472A">
      <w:pPr>
        <w:pStyle w:val="a7"/>
        <w:numPr>
          <w:ilvl w:val="0"/>
          <w:numId w:val="3"/>
        </w:numPr>
        <w:spacing w:line="360" w:lineRule="auto"/>
        <w:ind w:firstLineChars="0"/>
        <w:rPr>
          <w:rFonts w:ascii="宋体" w:hAnsi="宋体"/>
          <w:szCs w:val="21"/>
        </w:rPr>
      </w:pPr>
      <w:r w:rsidRPr="002B0952">
        <w:rPr>
          <w:rFonts w:ascii="宋体" w:hAnsi="宋体" w:hint="eastAsia"/>
          <w:szCs w:val="21"/>
        </w:rPr>
        <w:t>项目进度要求：</w:t>
      </w:r>
      <w:r w:rsidRPr="002B0952">
        <w:rPr>
          <w:rFonts w:ascii="宋体" w:hAnsi="宋体" w:hint="eastAsia"/>
          <w:szCs w:val="21"/>
        </w:rPr>
        <w:t>9</w:t>
      </w:r>
      <w:r w:rsidRPr="002B0952">
        <w:rPr>
          <w:rFonts w:ascii="宋体" w:hAnsi="宋体" w:hint="eastAsia"/>
          <w:szCs w:val="21"/>
        </w:rPr>
        <w:t>月</w:t>
      </w:r>
      <w:r w:rsidRPr="002B0952">
        <w:rPr>
          <w:rFonts w:ascii="宋体" w:hAnsi="宋体" w:hint="eastAsia"/>
          <w:szCs w:val="21"/>
        </w:rPr>
        <w:t>1</w:t>
      </w:r>
      <w:r w:rsidRPr="002B0952">
        <w:rPr>
          <w:rFonts w:ascii="宋体" w:hAnsi="宋体"/>
          <w:szCs w:val="21"/>
        </w:rPr>
        <w:t>5</w:t>
      </w:r>
      <w:r w:rsidRPr="002B0952">
        <w:rPr>
          <w:rFonts w:ascii="宋体" w:hAnsi="宋体" w:hint="eastAsia"/>
          <w:szCs w:val="21"/>
        </w:rPr>
        <w:t>日前组建好项目团队，确定几</w:t>
      </w:r>
      <w:proofErr w:type="gramStart"/>
      <w:r w:rsidRPr="002B0952">
        <w:rPr>
          <w:rFonts w:ascii="宋体" w:hAnsi="宋体" w:hint="eastAsia"/>
          <w:szCs w:val="21"/>
        </w:rPr>
        <w:t>组团队</w:t>
      </w:r>
      <w:proofErr w:type="gramEnd"/>
      <w:r w:rsidRPr="002B0952">
        <w:rPr>
          <w:rFonts w:ascii="宋体" w:hAnsi="宋体" w:hint="eastAsia"/>
          <w:szCs w:val="21"/>
        </w:rPr>
        <w:t>和每组的人数；提供服务对象名单后的</w:t>
      </w:r>
      <w:r w:rsidRPr="002B0952">
        <w:rPr>
          <w:rFonts w:ascii="宋体" w:hAnsi="宋体" w:hint="eastAsia"/>
          <w:szCs w:val="21"/>
        </w:rPr>
        <w:t>15</w:t>
      </w:r>
      <w:r w:rsidRPr="002B0952">
        <w:rPr>
          <w:rFonts w:ascii="宋体" w:hAnsi="宋体" w:hint="eastAsia"/>
          <w:szCs w:val="21"/>
        </w:rPr>
        <w:t>个工作日内，至少完成</w:t>
      </w:r>
      <w:r w:rsidRPr="002B0952">
        <w:rPr>
          <w:rFonts w:ascii="宋体" w:hAnsi="宋体" w:hint="eastAsia"/>
          <w:szCs w:val="21"/>
        </w:rPr>
        <w:t>150</w:t>
      </w:r>
      <w:r w:rsidRPr="002B0952">
        <w:rPr>
          <w:rFonts w:ascii="宋体" w:hAnsi="宋体" w:hint="eastAsia"/>
          <w:szCs w:val="21"/>
        </w:rPr>
        <w:t>户老人的评估工作，包括</w:t>
      </w:r>
      <w:proofErr w:type="gramStart"/>
      <w:r w:rsidRPr="002B0952">
        <w:rPr>
          <w:rFonts w:ascii="宋体" w:hAnsi="宋体" w:hint="eastAsia"/>
          <w:szCs w:val="21"/>
        </w:rPr>
        <w:t>适</w:t>
      </w:r>
      <w:proofErr w:type="gramEnd"/>
      <w:r w:rsidRPr="002B0952">
        <w:rPr>
          <w:rFonts w:ascii="宋体" w:hAnsi="宋体" w:hint="eastAsia"/>
          <w:szCs w:val="21"/>
        </w:rPr>
        <w:t>老化改造评估和智能化改造评估；</w:t>
      </w:r>
      <w:r w:rsidRPr="002B0952">
        <w:rPr>
          <w:rFonts w:ascii="宋体" w:hAnsi="宋体" w:hint="eastAsia"/>
          <w:szCs w:val="21"/>
        </w:rPr>
        <w:t>11</w:t>
      </w:r>
      <w:r w:rsidRPr="002B0952">
        <w:rPr>
          <w:rFonts w:ascii="宋体" w:hAnsi="宋体" w:hint="eastAsia"/>
          <w:szCs w:val="21"/>
        </w:rPr>
        <w:t>月</w:t>
      </w:r>
      <w:r w:rsidRPr="002B0952">
        <w:rPr>
          <w:rFonts w:ascii="宋体" w:hAnsi="宋体" w:hint="eastAsia"/>
          <w:szCs w:val="21"/>
        </w:rPr>
        <w:t>15</w:t>
      </w:r>
      <w:r w:rsidRPr="002B0952">
        <w:rPr>
          <w:rFonts w:ascii="宋体" w:hAnsi="宋体" w:hint="eastAsia"/>
          <w:szCs w:val="21"/>
        </w:rPr>
        <w:t>日前完成至少</w:t>
      </w:r>
      <w:r w:rsidRPr="002B0952">
        <w:rPr>
          <w:rFonts w:ascii="宋体" w:hAnsi="宋体" w:hint="eastAsia"/>
          <w:szCs w:val="21"/>
        </w:rPr>
        <w:t>300</w:t>
      </w:r>
      <w:r w:rsidRPr="002B0952">
        <w:rPr>
          <w:rFonts w:ascii="宋体" w:hAnsi="宋体" w:hint="eastAsia"/>
          <w:szCs w:val="21"/>
        </w:rPr>
        <w:t>户的适老化改造和智能化改造工作</w:t>
      </w:r>
      <w:r w:rsidR="002B0952">
        <w:rPr>
          <w:rFonts w:ascii="宋体" w:hAnsi="宋体" w:hint="eastAsia"/>
          <w:szCs w:val="21"/>
        </w:rPr>
        <w:t>;</w:t>
      </w:r>
    </w:p>
    <w:p w14:paraId="147DB3A4" w14:textId="77749AFF" w:rsidR="0028472A" w:rsidRPr="002B0952" w:rsidRDefault="0028472A" w:rsidP="0028472A">
      <w:pPr>
        <w:pStyle w:val="a7"/>
        <w:numPr>
          <w:ilvl w:val="0"/>
          <w:numId w:val="3"/>
        </w:numPr>
        <w:spacing w:line="360" w:lineRule="auto"/>
        <w:ind w:firstLineChars="0"/>
        <w:rPr>
          <w:rFonts w:ascii="宋体" w:hAnsi="宋体"/>
          <w:szCs w:val="21"/>
        </w:rPr>
      </w:pPr>
      <w:r w:rsidRPr="002B0952">
        <w:rPr>
          <w:rFonts w:ascii="宋体" w:hAnsi="宋体" w:hint="eastAsia"/>
          <w:szCs w:val="21"/>
        </w:rPr>
        <w:t>入户要求：入户队伍中，至少需要一个能够进行闽南语正常交流的成员。需穿着国贸</w:t>
      </w:r>
      <w:proofErr w:type="gramStart"/>
      <w:r w:rsidRPr="002B0952">
        <w:rPr>
          <w:rFonts w:ascii="宋体" w:hAnsi="宋体" w:hint="eastAsia"/>
          <w:szCs w:val="21"/>
        </w:rPr>
        <w:t>康养</w:t>
      </w:r>
      <w:r w:rsidRPr="002B0952">
        <w:rPr>
          <w:rFonts w:ascii="宋体" w:hAnsi="宋体" w:hint="eastAsia"/>
          <w:szCs w:val="21"/>
        </w:rPr>
        <w:lastRenderedPageBreak/>
        <w:t>统一</w:t>
      </w:r>
      <w:proofErr w:type="gramEnd"/>
      <w:r w:rsidRPr="002B0952">
        <w:rPr>
          <w:rFonts w:ascii="宋体" w:hAnsi="宋体" w:hint="eastAsia"/>
          <w:szCs w:val="21"/>
        </w:rPr>
        <w:t>服饰，每次入户都需拍照留档，对每位已评估老人建立一户二档，</w:t>
      </w:r>
      <w:r w:rsidRPr="002B0952">
        <w:rPr>
          <w:rFonts w:hint="eastAsia"/>
          <w:szCs w:val="21"/>
        </w:rPr>
        <w:t>纸质档和电子档，二档的格式和内容需由我方审核</w:t>
      </w:r>
      <w:r w:rsidR="002B0952">
        <w:rPr>
          <w:rFonts w:ascii="宋体" w:hAnsi="宋体" w:hint="eastAsia"/>
          <w:szCs w:val="21"/>
        </w:rPr>
        <w:t>;</w:t>
      </w:r>
    </w:p>
    <w:p w14:paraId="35616249" w14:textId="77777777" w:rsidR="0028472A" w:rsidRPr="002B0952" w:rsidRDefault="0028472A" w:rsidP="0028472A">
      <w:pPr>
        <w:pStyle w:val="a7"/>
        <w:numPr>
          <w:ilvl w:val="0"/>
          <w:numId w:val="3"/>
        </w:numPr>
        <w:spacing w:line="360" w:lineRule="auto"/>
        <w:ind w:firstLineChars="0"/>
        <w:rPr>
          <w:rFonts w:ascii="宋体" w:hAnsi="宋体"/>
          <w:szCs w:val="21"/>
        </w:rPr>
      </w:pPr>
      <w:r w:rsidRPr="002B0952">
        <w:rPr>
          <w:rFonts w:ascii="宋体" w:hAnsi="宋体" w:hint="eastAsia"/>
          <w:szCs w:val="21"/>
        </w:rPr>
        <w:t>产品要求：设备故障率每个月不得高于</w:t>
      </w:r>
      <w:r w:rsidRPr="002B0952">
        <w:rPr>
          <w:rFonts w:ascii="宋体" w:hAnsi="宋体" w:hint="eastAsia"/>
          <w:szCs w:val="21"/>
        </w:rPr>
        <w:t>5%</w:t>
      </w:r>
      <w:r w:rsidRPr="002B0952">
        <w:rPr>
          <w:rFonts w:ascii="宋体" w:hAnsi="宋体" w:hint="eastAsia"/>
          <w:szCs w:val="21"/>
        </w:rPr>
        <w:t>；误报率不得高于</w:t>
      </w:r>
      <w:r w:rsidRPr="002B0952">
        <w:rPr>
          <w:rFonts w:ascii="宋体" w:hAnsi="宋体" w:hint="eastAsia"/>
          <w:szCs w:val="21"/>
        </w:rPr>
        <w:t>1%</w:t>
      </w:r>
      <w:r w:rsidRPr="002B0952">
        <w:rPr>
          <w:rFonts w:ascii="宋体" w:hAnsi="宋体" w:hint="eastAsia"/>
          <w:szCs w:val="21"/>
        </w:rPr>
        <w:t>；漏报率不得高于</w:t>
      </w:r>
      <w:r w:rsidRPr="002B0952">
        <w:rPr>
          <w:rFonts w:ascii="宋体" w:hAnsi="宋体" w:hint="eastAsia"/>
          <w:szCs w:val="21"/>
        </w:rPr>
        <w:t>0.2%</w:t>
      </w:r>
      <w:r w:rsidRPr="002B0952">
        <w:rPr>
          <w:rFonts w:ascii="宋体" w:hAnsi="宋体" w:hint="eastAsia"/>
          <w:szCs w:val="21"/>
        </w:rPr>
        <w:t>；保证不低于</w:t>
      </w:r>
      <w:r w:rsidRPr="002B0952">
        <w:rPr>
          <w:rFonts w:ascii="宋体" w:hAnsi="宋体" w:hint="eastAsia"/>
          <w:szCs w:val="21"/>
        </w:rPr>
        <w:t>20%</w:t>
      </w:r>
      <w:r w:rsidRPr="002B0952">
        <w:rPr>
          <w:rFonts w:ascii="宋体" w:hAnsi="宋体" w:hint="eastAsia"/>
          <w:szCs w:val="21"/>
        </w:rPr>
        <w:t>用户家中布放视频智能陪护终端，对思维清晰沟通能力顺畅但卧床的老人不低于</w:t>
      </w:r>
      <w:r w:rsidRPr="002B0952">
        <w:rPr>
          <w:rFonts w:ascii="宋体" w:hAnsi="宋体" w:hint="eastAsia"/>
          <w:szCs w:val="21"/>
        </w:rPr>
        <w:t>30%</w:t>
      </w:r>
      <w:r w:rsidRPr="002B0952">
        <w:rPr>
          <w:rFonts w:ascii="宋体" w:hAnsi="宋体" w:hint="eastAsia"/>
          <w:szCs w:val="21"/>
        </w:rPr>
        <w:t>的比例布放智能音箱；</w:t>
      </w:r>
    </w:p>
    <w:p w14:paraId="74045DD6" w14:textId="5AFC8971" w:rsidR="0028472A" w:rsidRPr="002B0952" w:rsidRDefault="0028472A" w:rsidP="0028472A">
      <w:pPr>
        <w:pStyle w:val="a7"/>
        <w:numPr>
          <w:ilvl w:val="0"/>
          <w:numId w:val="3"/>
        </w:numPr>
        <w:spacing w:line="360" w:lineRule="auto"/>
        <w:ind w:firstLineChars="0"/>
        <w:rPr>
          <w:rFonts w:ascii="宋体" w:hAnsi="宋体"/>
          <w:szCs w:val="21"/>
        </w:rPr>
      </w:pPr>
      <w:r w:rsidRPr="002B0952">
        <w:rPr>
          <w:rFonts w:ascii="宋体" w:hAnsi="宋体" w:hint="eastAsia"/>
          <w:szCs w:val="21"/>
        </w:rPr>
        <w:t>平台要求：项目中所用到的平台需要提供对外接口文档，方便其它平台对接数据；我方要求的智能设备需免费集成到物联网监管平台中；</w:t>
      </w:r>
      <w:r w:rsidR="00E379FC" w:rsidRPr="002B0952">
        <w:rPr>
          <w:rFonts w:ascii="宋体" w:hAnsi="宋体" w:hint="eastAsia"/>
          <w:szCs w:val="21"/>
        </w:rPr>
        <w:t>平台</w:t>
      </w:r>
      <w:proofErr w:type="gramStart"/>
      <w:r w:rsidR="00E379FC" w:rsidRPr="002B0952">
        <w:rPr>
          <w:rFonts w:ascii="宋体" w:hAnsi="宋体" w:hint="eastAsia"/>
          <w:szCs w:val="21"/>
        </w:rPr>
        <w:t>需部署</w:t>
      </w:r>
      <w:proofErr w:type="gramEnd"/>
      <w:r w:rsidR="00E379FC" w:rsidRPr="002B0952">
        <w:rPr>
          <w:rFonts w:ascii="宋体" w:hAnsi="宋体" w:hint="eastAsia"/>
          <w:szCs w:val="21"/>
        </w:rPr>
        <w:t>在我方服务器上</w:t>
      </w:r>
      <w:r w:rsidR="002B0952">
        <w:rPr>
          <w:rFonts w:ascii="宋体" w:hAnsi="宋体" w:hint="eastAsia"/>
          <w:szCs w:val="21"/>
        </w:rPr>
        <w:t>;</w:t>
      </w:r>
    </w:p>
    <w:p w14:paraId="6690DA58" w14:textId="77777777" w:rsidR="0028472A" w:rsidRPr="002B0952" w:rsidRDefault="0028472A" w:rsidP="0028472A">
      <w:pPr>
        <w:pStyle w:val="a7"/>
        <w:numPr>
          <w:ilvl w:val="0"/>
          <w:numId w:val="3"/>
        </w:numPr>
        <w:spacing w:line="360" w:lineRule="auto"/>
        <w:ind w:firstLineChars="0"/>
        <w:rPr>
          <w:rFonts w:ascii="宋体" w:hAnsi="宋体"/>
          <w:szCs w:val="21"/>
        </w:rPr>
      </w:pPr>
      <w:r w:rsidRPr="002B0952">
        <w:rPr>
          <w:rFonts w:ascii="宋体" w:hAnsi="宋体" w:hint="eastAsia"/>
          <w:szCs w:val="21"/>
        </w:rPr>
        <w:t>售后要求：售后响应需及时，智能化设备需提供周转件以便售后周转；智能化设备和项目中所用到的平台，需要提供详细的使用说明文档，并要求施工完成后要对我方相关人员进行使用培训。</w:t>
      </w:r>
    </w:p>
    <w:p w14:paraId="5C977D35" w14:textId="5CC915A4" w:rsidR="0028472A" w:rsidRDefault="00322912" w:rsidP="00322912">
      <w:pPr>
        <w:pStyle w:val="4"/>
        <w:numPr>
          <w:ilvl w:val="1"/>
          <w:numId w:val="5"/>
        </w:numPr>
        <w:rPr>
          <w:sz w:val="21"/>
          <w:szCs w:val="21"/>
        </w:rPr>
      </w:pPr>
      <w:r w:rsidRPr="00322912">
        <w:rPr>
          <w:rFonts w:hint="eastAsia"/>
          <w:sz w:val="21"/>
          <w:szCs w:val="21"/>
        </w:rPr>
        <w:t>项目成果</w:t>
      </w:r>
    </w:p>
    <w:p w14:paraId="29501EE7" w14:textId="1B19A396" w:rsidR="00322912" w:rsidRDefault="00322912" w:rsidP="00322912">
      <w:pPr>
        <w:pStyle w:val="a7"/>
        <w:numPr>
          <w:ilvl w:val="0"/>
          <w:numId w:val="6"/>
        </w:numPr>
        <w:ind w:firstLineChars="0"/>
      </w:pPr>
      <w:r>
        <w:rPr>
          <w:rFonts w:hint="eastAsia"/>
        </w:rPr>
        <w:t>主成果</w:t>
      </w:r>
    </w:p>
    <w:p w14:paraId="41A57D9F" w14:textId="45D2E3B4" w:rsidR="00322912" w:rsidRDefault="00322912" w:rsidP="00FF678A">
      <w:pPr>
        <w:ind w:left="284" w:firstLine="420"/>
      </w:pPr>
      <w:r>
        <w:rPr>
          <w:rFonts w:hint="eastAsia"/>
        </w:rPr>
        <w:t>厦门国贸康养产业有限公司家庭养老床位建设，包含300户老人</w:t>
      </w:r>
      <w:r w:rsidR="00F35A25">
        <w:rPr>
          <w:rFonts w:hint="eastAsia"/>
        </w:rPr>
        <w:t>进行</w:t>
      </w:r>
      <w:r>
        <w:rPr>
          <w:rFonts w:hint="eastAsia"/>
        </w:rPr>
        <w:t>入户评估签约及居家</w:t>
      </w:r>
      <w:r w:rsidR="00F35A25">
        <w:rPr>
          <w:rFonts w:hint="eastAsia"/>
        </w:rPr>
        <w:t>改造。</w:t>
      </w:r>
    </w:p>
    <w:p w14:paraId="36F724E4" w14:textId="5F690A70" w:rsidR="00322912" w:rsidRDefault="00322912" w:rsidP="00322912">
      <w:pPr>
        <w:pStyle w:val="a7"/>
        <w:numPr>
          <w:ilvl w:val="0"/>
          <w:numId w:val="6"/>
        </w:numPr>
        <w:ind w:firstLineChars="0"/>
      </w:pPr>
      <w:r>
        <w:rPr>
          <w:rFonts w:hint="eastAsia"/>
        </w:rPr>
        <w:t>附</w:t>
      </w:r>
      <w:r w:rsidR="00F35A25">
        <w:rPr>
          <w:rFonts w:hint="eastAsia"/>
        </w:rPr>
        <w:t>加</w:t>
      </w:r>
      <w:r>
        <w:rPr>
          <w:rFonts w:hint="eastAsia"/>
        </w:rPr>
        <w:t>成果</w:t>
      </w:r>
    </w:p>
    <w:p w14:paraId="5BC25AC7" w14:textId="07E39B66" w:rsidR="00F35A25" w:rsidRPr="00322912" w:rsidRDefault="00542AB7" w:rsidP="00F35A25">
      <w:pPr>
        <w:pStyle w:val="a7"/>
        <w:ind w:left="704" w:firstLineChars="0" w:firstLine="0"/>
      </w:pPr>
      <w:r>
        <w:rPr>
          <w:rFonts w:hint="eastAsia"/>
        </w:rPr>
        <w:t>交付家庭养老床位平台。</w:t>
      </w:r>
    </w:p>
    <w:p w14:paraId="7F5EFCE5" w14:textId="1D108943" w:rsidR="007B7A9B" w:rsidRDefault="007B7A9B" w:rsidP="007B7A9B">
      <w:pPr>
        <w:pStyle w:val="3"/>
        <w:numPr>
          <w:ilvl w:val="0"/>
          <w:numId w:val="1"/>
        </w:numPr>
        <w:rPr>
          <w:sz w:val="24"/>
          <w:szCs w:val="24"/>
        </w:rPr>
      </w:pPr>
      <w:r w:rsidRPr="007B7A9B">
        <w:rPr>
          <w:rFonts w:hint="eastAsia"/>
          <w:sz w:val="24"/>
          <w:szCs w:val="24"/>
        </w:rPr>
        <w:t>本项目合格的投标人须同时满足以下要求：</w:t>
      </w:r>
    </w:p>
    <w:p w14:paraId="08564498" w14:textId="48F89227" w:rsidR="00B43A9C" w:rsidRDefault="00B43A9C" w:rsidP="00973D64">
      <w:pPr>
        <w:pStyle w:val="a7"/>
        <w:numPr>
          <w:ilvl w:val="1"/>
          <w:numId w:val="1"/>
        </w:numPr>
        <w:spacing w:line="360" w:lineRule="auto"/>
        <w:ind w:firstLineChars="0"/>
      </w:pPr>
      <w:r>
        <w:t>投标人须是在中华人民共和国境内设立的法人机构，成立时间不少于3年。</w:t>
      </w:r>
    </w:p>
    <w:p w14:paraId="74C8C45B" w14:textId="5521BD8F" w:rsidR="009E6314" w:rsidRDefault="00B43A9C" w:rsidP="00973D64">
      <w:pPr>
        <w:pStyle w:val="a7"/>
        <w:numPr>
          <w:ilvl w:val="1"/>
          <w:numId w:val="1"/>
        </w:numPr>
        <w:spacing w:line="360" w:lineRule="auto"/>
        <w:ind w:firstLineChars="0"/>
      </w:pPr>
      <w:r>
        <w:t>投标人营业执照上的经营范围须包含以下至少一项：物联网技术研发，软件开发，养老服务，工程管理服务，康复辅具</w:t>
      </w:r>
      <w:proofErr w:type="gramStart"/>
      <w:r>
        <w:t>适配服务</w:t>
      </w:r>
      <w:proofErr w:type="gramEnd"/>
      <w:r>
        <w:t>，养老照护设备技术研究，建筑智能化施工，一类医疗器械的销售</w:t>
      </w:r>
      <w:r w:rsidR="009E6314">
        <w:rPr>
          <w:rFonts w:hint="eastAsia"/>
        </w:rPr>
        <w:t>。</w:t>
      </w:r>
    </w:p>
    <w:p w14:paraId="33163456" w14:textId="52F826FB" w:rsidR="00B43A9C" w:rsidRDefault="00B43A9C" w:rsidP="00973D64">
      <w:pPr>
        <w:pStyle w:val="a7"/>
        <w:numPr>
          <w:ilvl w:val="1"/>
          <w:numId w:val="1"/>
        </w:numPr>
        <w:spacing w:line="360" w:lineRule="auto"/>
        <w:ind w:firstLineChars="0"/>
      </w:pPr>
      <w:r>
        <w:t>投标人不得存在下列情形之一</w:t>
      </w:r>
      <w:r w:rsidR="009E6314">
        <w:rPr>
          <w:rFonts w:hint="eastAsia"/>
        </w:rPr>
        <w:t>：</w:t>
      </w:r>
    </w:p>
    <w:p w14:paraId="39AD1636" w14:textId="15B7F335" w:rsidR="009E6314" w:rsidRDefault="009E6314" w:rsidP="00973D64">
      <w:pPr>
        <w:pStyle w:val="a7"/>
        <w:numPr>
          <w:ilvl w:val="0"/>
          <w:numId w:val="8"/>
        </w:numPr>
        <w:spacing w:line="360" w:lineRule="auto"/>
        <w:ind w:firstLineChars="0"/>
      </w:pPr>
      <w:r>
        <w:t>投标人被责令停业或破产状态的；</w:t>
      </w:r>
    </w:p>
    <w:p w14:paraId="4039EF15" w14:textId="2B39D215" w:rsidR="009E6314" w:rsidRDefault="009E6314" w:rsidP="00973D64">
      <w:pPr>
        <w:pStyle w:val="a7"/>
        <w:numPr>
          <w:ilvl w:val="0"/>
          <w:numId w:val="8"/>
        </w:numPr>
        <w:spacing w:line="360" w:lineRule="auto"/>
        <w:ind w:firstLineChars="0"/>
      </w:pPr>
      <w:r>
        <w:t>投标人被暂停或取消投标资格的；</w:t>
      </w:r>
    </w:p>
    <w:p w14:paraId="0995CDD3" w14:textId="19C8E55A" w:rsidR="009E6314" w:rsidRDefault="009E6314" w:rsidP="00973D64">
      <w:pPr>
        <w:pStyle w:val="a7"/>
        <w:numPr>
          <w:ilvl w:val="0"/>
          <w:numId w:val="8"/>
        </w:numPr>
        <w:spacing w:line="360" w:lineRule="auto"/>
        <w:ind w:firstLineChars="0"/>
      </w:pPr>
      <w:r>
        <w:t>投标人财产被重组、接管、查封、扣押或冻结的；</w:t>
      </w:r>
    </w:p>
    <w:p w14:paraId="2353BFE0" w14:textId="063DD932" w:rsidR="009E6314" w:rsidRDefault="009E6314" w:rsidP="00973D64">
      <w:pPr>
        <w:pStyle w:val="a7"/>
        <w:numPr>
          <w:ilvl w:val="0"/>
          <w:numId w:val="8"/>
        </w:numPr>
        <w:spacing w:line="360" w:lineRule="auto"/>
        <w:ind w:firstLineChars="0"/>
      </w:pPr>
      <w:r>
        <w:t>投标人在最近三年内因严重违反合同约定被解除合同/协议，或取消供应商资</w:t>
      </w:r>
      <w:r>
        <w:rPr>
          <w:rFonts w:hint="eastAsia"/>
        </w:rPr>
        <w:t>格的；</w:t>
      </w:r>
    </w:p>
    <w:p w14:paraId="5EF4AB5F" w14:textId="65A868B7" w:rsidR="009E6314" w:rsidRDefault="009E6314" w:rsidP="00973D64">
      <w:pPr>
        <w:pStyle w:val="a7"/>
        <w:numPr>
          <w:ilvl w:val="0"/>
          <w:numId w:val="8"/>
        </w:numPr>
        <w:spacing w:line="360" w:lineRule="auto"/>
        <w:ind w:firstLineChars="0"/>
      </w:pPr>
      <w:r>
        <w:t>投标人在最近三年内有弄虚作假、串通投标、骗取中标情形的；</w:t>
      </w:r>
    </w:p>
    <w:p w14:paraId="570C0411" w14:textId="35D77B25" w:rsidR="009E6314" w:rsidRDefault="009E6314" w:rsidP="00973D64">
      <w:pPr>
        <w:pStyle w:val="a7"/>
        <w:numPr>
          <w:ilvl w:val="0"/>
          <w:numId w:val="8"/>
        </w:numPr>
        <w:spacing w:line="360" w:lineRule="auto"/>
        <w:ind w:firstLineChars="0"/>
      </w:pPr>
      <w:r>
        <w:t>投标人在与国贸股份合作过程中曾出现过重大问题且尚未妥善解决的；</w:t>
      </w:r>
    </w:p>
    <w:p w14:paraId="3A4D74B4" w14:textId="3CF39C9D" w:rsidR="009E6314" w:rsidRDefault="00B43A9C" w:rsidP="00973D64">
      <w:pPr>
        <w:pStyle w:val="a7"/>
        <w:numPr>
          <w:ilvl w:val="1"/>
          <w:numId w:val="1"/>
        </w:numPr>
        <w:spacing w:line="360" w:lineRule="auto"/>
        <w:ind w:firstLineChars="0"/>
      </w:pPr>
      <w:r>
        <w:lastRenderedPageBreak/>
        <w:t>投标人应具备</w:t>
      </w:r>
      <w:proofErr w:type="gramStart"/>
      <w:r>
        <w:t>适</w:t>
      </w:r>
      <w:proofErr w:type="gramEnd"/>
      <w:r>
        <w:t>老化改造的业务、政府购买智能看护</w:t>
      </w:r>
      <w:r w:rsidR="00047E91">
        <w:rPr>
          <w:rFonts w:hint="eastAsia"/>
        </w:rPr>
        <w:t>设备销售</w:t>
      </w:r>
      <w:r>
        <w:t>、居家养老服务</w:t>
      </w:r>
      <w:r w:rsidR="00BF554D" w:rsidRPr="00BF554D">
        <w:rPr>
          <w:rFonts w:hint="eastAsia"/>
        </w:rPr>
        <w:t>及养老机构设计业绩案例其中之一</w:t>
      </w:r>
      <w:r w:rsidR="009E6314">
        <w:rPr>
          <w:rFonts w:hint="eastAsia"/>
        </w:rPr>
        <w:t>。</w:t>
      </w:r>
    </w:p>
    <w:p w14:paraId="414AB140" w14:textId="345EC552" w:rsidR="00B43A9C" w:rsidRDefault="00B43A9C" w:rsidP="00973D64">
      <w:pPr>
        <w:pStyle w:val="a7"/>
        <w:numPr>
          <w:ilvl w:val="1"/>
          <w:numId w:val="1"/>
        </w:numPr>
        <w:spacing w:line="360" w:lineRule="auto"/>
        <w:ind w:firstLineChars="0"/>
      </w:pPr>
      <w:r>
        <w:t>投标项目总负责人</w:t>
      </w:r>
      <w:r w:rsidR="002A2E4B">
        <w:rPr>
          <w:rFonts w:hint="eastAsia"/>
        </w:rPr>
        <w:t>为1人，</w:t>
      </w:r>
      <w:r w:rsidR="002A2E4B" w:rsidRPr="002A2E4B">
        <w:rPr>
          <w:rFonts w:hint="eastAsia"/>
        </w:rPr>
        <w:t>须作为评标现场主要述标人，实际负责厦门国贸</w:t>
      </w:r>
      <w:r w:rsidR="002A2E4B">
        <w:rPr>
          <w:rFonts w:hint="eastAsia"/>
        </w:rPr>
        <w:t>康养产业有限公司家庭养老床位建设项目，</w:t>
      </w:r>
      <w:r>
        <w:t>人员</w:t>
      </w:r>
      <w:r w:rsidR="00CB358B">
        <w:rPr>
          <w:rFonts w:hint="eastAsia"/>
        </w:rPr>
        <w:t>须同时</w:t>
      </w:r>
      <w:r>
        <w:t>符合</w:t>
      </w:r>
      <w:r w:rsidR="00CB358B">
        <w:rPr>
          <w:rFonts w:hint="eastAsia"/>
        </w:rPr>
        <w:t>以下全部</w:t>
      </w:r>
      <w:r>
        <w:t>条件：全日制大专以上学历，具备中高级以上老年人能力评估师技能证书</w:t>
      </w:r>
      <w:r w:rsidR="009E6314">
        <w:rPr>
          <w:rFonts w:hint="eastAsia"/>
        </w:rPr>
        <w:t>。</w:t>
      </w:r>
    </w:p>
    <w:p w14:paraId="0F8F8599" w14:textId="1C1BDC37" w:rsidR="00FB65E6" w:rsidRDefault="00FB65E6" w:rsidP="00973D64">
      <w:pPr>
        <w:pStyle w:val="a7"/>
        <w:numPr>
          <w:ilvl w:val="1"/>
          <w:numId w:val="1"/>
        </w:numPr>
        <w:spacing w:line="360" w:lineRule="auto"/>
        <w:ind w:firstLineChars="0"/>
      </w:pPr>
      <w:r w:rsidRPr="00FB65E6">
        <w:rPr>
          <w:rFonts w:hint="eastAsia"/>
        </w:rPr>
        <w:t>本项目不接受联合投标。</w:t>
      </w:r>
    </w:p>
    <w:p w14:paraId="5774E5A8" w14:textId="7F92EEC5" w:rsidR="00973D64" w:rsidRDefault="00973D64" w:rsidP="00973D64">
      <w:pPr>
        <w:pStyle w:val="a7"/>
        <w:numPr>
          <w:ilvl w:val="1"/>
          <w:numId w:val="1"/>
        </w:numPr>
        <w:spacing w:line="360" w:lineRule="auto"/>
        <w:ind w:firstLineChars="0"/>
      </w:pPr>
      <w:r>
        <w:t>本次招标不接受代理商投标。</w:t>
      </w:r>
    </w:p>
    <w:p w14:paraId="1E6E9BFE" w14:textId="78C808E4" w:rsidR="008476BE" w:rsidRPr="00240BFB" w:rsidRDefault="00973D64" w:rsidP="00B43A9C">
      <w:pPr>
        <w:pStyle w:val="a7"/>
        <w:numPr>
          <w:ilvl w:val="1"/>
          <w:numId w:val="1"/>
        </w:numPr>
        <w:spacing w:line="360" w:lineRule="auto"/>
        <w:ind w:firstLineChars="0"/>
      </w:pPr>
      <w:r>
        <w:t>投标人必须独立承担因投标产生的法律与经济责任。</w:t>
      </w:r>
    </w:p>
    <w:p w14:paraId="3D27EE75" w14:textId="7707DD3E" w:rsidR="007B7A9B" w:rsidRDefault="007B7A9B" w:rsidP="002B0952">
      <w:pPr>
        <w:pStyle w:val="3"/>
        <w:numPr>
          <w:ilvl w:val="0"/>
          <w:numId w:val="1"/>
        </w:numPr>
        <w:spacing w:line="360" w:lineRule="auto"/>
        <w:rPr>
          <w:sz w:val="24"/>
          <w:szCs w:val="24"/>
        </w:rPr>
      </w:pPr>
      <w:r w:rsidRPr="007B7A9B">
        <w:rPr>
          <w:rFonts w:hint="eastAsia"/>
          <w:sz w:val="24"/>
          <w:szCs w:val="24"/>
        </w:rPr>
        <w:t>投标报名需要提交的报名资格证明文件</w:t>
      </w:r>
    </w:p>
    <w:p w14:paraId="03BF9275" w14:textId="5559B8B0" w:rsidR="00A812A5" w:rsidRDefault="00A812A5" w:rsidP="002B0952">
      <w:pPr>
        <w:pStyle w:val="4"/>
        <w:numPr>
          <w:ilvl w:val="0"/>
          <w:numId w:val="7"/>
        </w:numPr>
        <w:spacing w:line="360" w:lineRule="auto"/>
        <w:rPr>
          <w:sz w:val="21"/>
          <w:szCs w:val="21"/>
        </w:rPr>
      </w:pPr>
      <w:r w:rsidRPr="00A812A5">
        <w:rPr>
          <w:rFonts w:hint="eastAsia"/>
          <w:sz w:val="21"/>
          <w:szCs w:val="21"/>
        </w:rPr>
        <w:t>投标人</w:t>
      </w:r>
      <w:r>
        <w:rPr>
          <w:rFonts w:hint="eastAsia"/>
          <w:sz w:val="21"/>
          <w:szCs w:val="21"/>
        </w:rPr>
        <w:t>营业</w:t>
      </w:r>
      <w:r w:rsidRPr="00A812A5">
        <w:rPr>
          <w:rFonts w:hint="eastAsia"/>
          <w:sz w:val="21"/>
          <w:szCs w:val="21"/>
        </w:rPr>
        <w:t>执照复印机</w:t>
      </w:r>
      <w:r>
        <w:rPr>
          <w:rFonts w:hint="eastAsia"/>
          <w:sz w:val="21"/>
          <w:szCs w:val="21"/>
        </w:rPr>
        <w:t>（加盖公章）</w:t>
      </w:r>
    </w:p>
    <w:p w14:paraId="2BD0262B" w14:textId="02F9CB97" w:rsidR="00A812A5" w:rsidRDefault="00A812A5" w:rsidP="002B0952">
      <w:pPr>
        <w:pStyle w:val="4"/>
        <w:numPr>
          <w:ilvl w:val="0"/>
          <w:numId w:val="7"/>
        </w:numPr>
        <w:spacing w:line="360" w:lineRule="auto"/>
        <w:rPr>
          <w:sz w:val="21"/>
          <w:szCs w:val="21"/>
        </w:rPr>
      </w:pPr>
      <w:r w:rsidRPr="00A812A5">
        <w:rPr>
          <w:rFonts w:hint="eastAsia"/>
          <w:sz w:val="21"/>
          <w:szCs w:val="21"/>
        </w:rPr>
        <w:t>报名确认函</w:t>
      </w:r>
      <w:r>
        <w:rPr>
          <w:rFonts w:hint="eastAsia"/>
          <w:sz w:val="21"/>
          <w:szCs w:val="21"/>
        </w:rPr>
        <w:t>（附件1）</w:t>
      </w:r>
    </w:p>
    <w:p w14:paraId="44041B6C" w14:textId="5D1F1586" w:rsidR="00112E8C" w:rsidRDefault="00A812A5" w:rsidP="002B0952">
      <w:pPr>
        <w:pStyle w:val="4"/>
        <w:numPr>
          <w:ilvl w:val="0"/>
          <w:numId w:val="7"/>
        </w:numPr>
        <w:spacing w:line="360" w:lineRule="auto"/>
        <w:rPr>
          <w:sz w:val="21"/>
          <w:szCs w:val="21"/>
        </w:rPr>
      </w:pPr>
      <w:r w:rsidRPr="00A812A5">
        <w:rPr>
          <w:rFonts w:hint="eastAsia"/>
          <w:sz w:val="21"/>
          <w:szCs w:val="21"/>
        </w:rPr>
        <w:t>投标人历史业绩</w:t>
      </w:r>
      <w:proofErr w:type="gramStart"/>
      <w:r w:rsidRPr="00A812A5">
        <w:rPr>
          <w:rFonts w:hint="eastAsia"/>
          <w:sz w:val="21"/>
          <w:szCs w:val="21"/>
        </w:rPr>
        <w:t>背调同意</w:t>
      </w:r>
      <w:proofErr w:type="gramEnd"/>
      <w:r w:rsidRPr="00A812A5">
        <w:rPr>
          <w:rFonts w:hint="eastAsia"/>
          <w:sz w:val="21"/>
          <w:szCs w:val="21"/>
        </w:rPr>
        <w:t>书（附件2）</w:t>
      </w:r>
      <w:r w:rsidR="00467A94">
        <w:rPr>
          <w:rFonts w:hint="eastAsia"/>
          <w:sz w:val="21"/>
          <w:szCs w:val="21"/>
        </w:rPr>
        <w:t>：</w:t>
      </w:r>
      <w:r w:rsidR="00467A94" w:rsidRPr="00467A94">
        <w:rPr>
          <w:rFonts w:hint="eastAsia"/>
          <w:sz w:val="21"/>
          <w:szCs w:val="21"/>
        </w:rPr>
        <w:t>所提供的历史业绩</w:t>
      </w:r>
      <w:r w:rsidR="00467A94">
        <w:rPr>
          <w:rFonts w:hint="eastAsia"/>
          <w:sz w:val="21"/>
          <w:szCs w:val="21"/>
        </w:rPr>
        <w:t>需提供合同关键页扫描件佐证，包括合同首页、合同金额</w:t>
      </w:r>
      <w:r w:rsidR="00467A94" w:rsidRPr="00467A94">
        <w:rPr>
          <w:rFonts w:hint="eastAsia"/>
          <w:sz w:val="21"/>
          <w:szCs w:val="21"/>
        </w:rPr>
        <w:t>所在页、合同服务内容关键页、签字盖章页等。</w:t>
      </w:r>
    </w:p>
    <w:p w14:paraId="51B86A6B" w14:textId="1C192C48" w:rsidR="00A812A5" w:rsidRPr="00112E8C" w:rsidRDefault="00112E8C" w:rsidP="00112E8C">
      <w:pPr>
        <w:widowControl/>
        <w:jc w:val="left"/>
        <w:rPr>
          <w:rFonts w:asciiTheme="majorHAnsi" w:eastAsiaTheme="majorEastAsia" w:hAnsiTheme="majorHAnsi" w:cstheme="majorBidi"/>
          <w:b/>
          <w:bCs/>
          <w:szCs w:val="21"/>
        </w:rPr>
      </w:pPr>
      <w:r>
        <w:rPr>
          <w:szCs w:val="21"/>
        </w:rPr>
        <w:br w:type="page"/>
      </w:r>
    </w:p>
    <w:p w14:paraId="7FCB81CC" w14:textId="77777777" w:rsidR="002E6BF9" w:rsidRDefault="002E6BF9" w:rsidP="002E6BF9"/>
    <w:p w14:paraId="4949D9EC" w14:textId="3EB485E3" w:rsidR="0062195A" w:rsidRDefault="0062195A" w:rsidP="002E6BF9">
      <w:pPr>
        <w:pStyle w:val="3"/>
        <w:spacing w:line="480" w:lineRule="auto"/>
        <w:ind w:left="3840" w:hangingChars="1600" w:hanging="3840"/>
        <w:jc w:val="left"/>
      </w:pPr>
      <w:r w:rsidRPr="0062195A">
        <w:rPr>
          <w:rFonts w:hint="eastAsia"/>
          <w:sz w:val="24"/>
          <w:szCs w:val="24"/>
        </w:rPr>
        <w:t>附件</w:t>
      </w:r>
      <w:r w:rsidRPr="0062195A">
        <w:rPr>
          <w:sz w:val="24"/>
          <w:szCs w:val="24"/>
        </w:rPr>
        <w:t>1：</w:t>
      </w:r>
      <w:r>
        <w:rPr>
          <w:sz w:val="24"/>
          <w:szCs w:val="24"/>
        </w:rPr>
        <w:br/>
      </w:r>
      <w:r>
        <w:rPr>
          <w:rFonts w:hint="eastAsia"/>
        </w:rPr>
        <w:t>报名确认函</w:t>
      </w:r>
    </w:p>
    <w:p w14:paraId="2E813513" w14:textId="77777777" w:rsidR="002E6BF9" w:rsidRPr="002E6BF9" w:rsidRDefault="002E6BF9" w:rsidP="002E6BF9">
      <w:pPr>
        <w:spacing w:line="480" w:lineRule="auto"/>
      </w:pPr>
    </w:p>
    <w:p w14:paraId="313A1C62" w14:textId="29A5E98E" w:rsidR="0062195A" w:rsidRPr="002E6BF9" w:rsidRDefault="0062195A" w:rsidP="002E6BF9">
      <w:pPr>
        <w:spacing w:line="480" w:lineRule="auto"/>
        <w:rPr>
          <w:sz w:val="30"/>
          <w:szCs w:val="30"/>
          <w:u w:val="single"/>
        </w:rPr>
      </w:pPr>
      <w:r w:rsidRPr="002E6BF9">
        <w:rPr>
          <w:rFonts w:hint="eastAsia"/>
          <w:sz w:val="30"/>
          <w:szCs w:val="30"/>
          <w:u w:val="single"/>
        </w:rPr>
        <w:t>厦门国贸</w:t>
      </w:r>
      <w:bookmarkStart w:id="0" w:name="OLE_LINK1"/>
      <w:bookmarkStart w:id="1" w:name="OLE_LINK2"/>
      <w:r w:rsidR="002E6BF9" w:rsidRPr="002E6BF9">
        <w:rPr>
          <w:rFonts w:hint="eastAsia"/>
          <w:sz w:val="30"/>
          <w:szCs w:val="30"/>
          <w:u w:val="single"/>
        </w:rPr>
        <w:t>康养产业</w:t>
      </w:r>
      <w:bookmarkEnd w:id="0"/>
      <w:bookmarkEnd w:id="1"/>
      <w:r w:rsidRPr="002E6BF9">
        <w:rPr>
          <w:rFonts w:hint="eastAsia"/>
          <w:sz w:val="30"/>
          <w:szCs w:val="30"/>
          <w:u w:val="single"/>
        </w:rPr>
        <w:t>有限公司：</w:t>
      </w:r>
    </w:p>
    <w:p w14:paraId="5CFDA322" w14:textId="77777777" w:rsidR="002E6BF9" w:rsidRPr="002E6BF9" w:rsidRDefault="002E6BF9" w:rsidP="002E6BF9">
      <w:pPr>
        <w:spacing w:line="480" w:lineRule="auto"/>
        <w:rPr>
          <w:sz w:val="30"/>
          <w:szCs w:val="30"/>
          <w:u w:val="single"/>
        </w:rPr>
      </w:pPr>
    </w:p>
    <w:p w14:paraId="1F316D42" w14:textId="64FE8081" w:rsidR="0062195A" w:rsidRPr="002E6BF9" w:rsidRDefault="0062195A" w:rsidP="002E6BF9">
      <w:pPr>
        <w:spacing w:line="480" w:lineRule="auto"/>
        <w:rPr>
          <w:sz w:val="30"/>
          <w:szCs w:val="30"/>
        </w:rPr>
      </w:pPr>
      <w:r w:rsidRPr="002E6BF9">
        <w:rPr>
          <w:sz w:val="30"/>
          <w:szCs w:val="30"/>
        </w:rPr>
        <w:t>__________________________________________________(投标单位全称)确认</w:t>
      </w:r>
      <w:r w:rsidRPr="002E6BF9">
        <w:rPr>
          <w:rFonts w:hint="eastAsia"/>
          <w:sz w:val="30"/>
          <w:szCs w:val="30"/>
        </w:rPr>
        <w:t>参加贵方组织的“厦门国贸</w:t>
      </w:r>
      <w:r w:rsidR="002E6BF9">
        <w:rPr>
          <w:rFonts w:hint="eastAsia"/>
          <w:sz w:val="30"/>
          <w:szCs w:val="30"/>
        </w:rPr>
        <w:t>康养产业</w:t>
      </w:r>
      <w:r w:rsidRPr="002E6BF9">
        <w:rPr>
          <w:rFonts w:hint="eastAsia"/>
          <w:sz w:val="30"/>
          <w:szCs w:val="30"/>
        </w:rPr>
        <w:t>有限公司</w:t>
      </w:r>
      <w:r w:rsidR="002E6BF9">
        <w:rPr>
          <w:rFonts w:hint="eastAsia"/>
          <w:sz w:val="30"/>
          <w:szCs w:val="30"/>
        </w:rPr>
        <w:t>家庭养老床位建设</w:t>
      </w:r>
      <w:r w:rsidRPr="002E6BF9">
        <w:rPr>
          <w:rFonts w:hint="eastAsia"/>
          <w:sz w:val="30"/>
          <w:szCs w:val="30"/>
        </w:rPr>
        <w:t>项目”招标项目报名，承诺所提供的报名材料均为真实有效。</w:t>
      </w:r>
    </w:p>
    <w:p w14:paraId="46393AA4" w14:textId="77777777" w:rsidR="0062195A" w:rsidRPr="002E6BF9" w:rsidRDefault="0062195A" w:rsidP="002E6BF9">
      <w:pPr>
        <w:spacing w:line="480" w:lineRule="auto"/>
        <w:ind w:firstLine="420"/>
        <w:rPr>
          <w:sz w:val="30"/>
          <w:szCs w:val="30"/>
        </w:rPr>
      </w:pPr>
      <w:r w:rsidRPr="002E6BF9">
        <w:rPr>
          <w:rFonts w:hint="eastAsia"/>
          <w:sz w:val="30"/>
          <w:szCs w:val="30"/>
        </w:rPr>
        <w:t>本单位联系人信息如下：</w:t>
      </w:r>
    </w:p>
    <w:p w14:paraId="1C8B923A" w14:textId="77777777" w:rsidR="0062195A" w:rsidRPr="002E6BF9" w:rsidRDefault="0062195A" w:rsidP="002E6BF9">
      <w:pPr>
        <w:spacing w:line="480" w:lineRule="auto"/>
        <w:rPr>
          <w:sz w:val="30"/>
          <w:szCs w:val="30"/>
        </w:rPr>
      </w:pPr>
      <w:r w:rsidRPr="002E6BF9">
        <w:rPr>
          <w:rFonts w:hint="eastAsia"/>
          <w:sz w:val="30"/>
          <w:szCs w:val="30"/>
        </w:rPr>
        <w:t>姓名：</w:t>
      </w:r>
    </w:p>
    <w:p w14:paraId="31757D15" w14:textId="77777777" w:rsidR="0062195A" w:rsidRPr="002E6BF9" w:rsidRDefault="0062195A" w:rsidP="002E6BF9">
      <w:pPr>
        <w:spacing w:line="480" w:lineRule="auto"/>
        <w:rPr>
          <w:sz w:val="30"/>
          <w:szCs w:val="30"/>
        </w:rPr>
      </w:pPr>
      <w:r w:rsidRPr="002E6BF9">
        <w:rPr>
          <w:rFonts w:hint="eastAsia"/>
          <w:sz w:val="30"/>
          <w:szCs w:val="30"/>
        </w:rPr>
        <w:t>电话：</w:t>
      </w:r>
    </w:p>
    <w:p w14:paraId="034C6972" w14:textId="359E7304" w:rsidR="0062195A" w:rsidRDefault="0062195A" w:rsidP="002E6BF9">
      <w:pPr>
        <w:spacing w:line="480" w:lineRule="auto"/>
        <w:rPr>
          <w:sz w:val="30"/>
          <w:szCs w:val="30"/>
        </w:rPr>
      </w:pPr>
      <w:r w:rsidRPr="002E6BF9">
        <w:rPr>
          <w:rFonts w:hint="eastAsia"/>
          <w:sz w:val="30"/>
          <w:szCs w:val="30"/>
        </w:rPr>
        <w:t>邮箱：</w:t>
      </w:r>
      <w:bookmarkStart w:id="2" w:name="_GoBack"/>
      <w:bookmarkEnd w:id="2"/>
    </w:p>
    <w:p w14:paraId="1AAF43BC" w14:textId="02C56753" w:rsidR="002E6BF9" w:rsidRDefault="002E6BF9" w:rsidP="002E6BF9">
      <w:pPr>
        <w:spacing w:line="480" w:lineRule="auto"/>
        <w:rPr>
          <w:sz w:val="30"/>
          <w:szCs w:val="30"/>
        </w:rPr>
      </w:pPr>
    </w:p>
    <w:p w14:paraId="6A19936C" w14:textId="77777777" w:rsidR="002E6BF9" w:rsidRDefault="002E6BF9" w:rsidP="002E6BF9">
      <w:pPr>
        <w:spacing w:line="480" w:lineRule="auto"/>
        <w:rPr>
          <w:sz w:val="30"/>
          <w:szCs w:val="30"/>
        </w:rPr>
      </w:pPr>
    </w:p>
    <w:p w14:paraId="23E1136C" w14:textId="77777777" w:rsidR="002E6BF9" w:rsidRPr="002E6BF9" w:rsidRDefault="002E6BF9" w:rsidP="002E6BF9">
      <w:pPr>
        <w:spacing w:line="480" w:lineRule="auto"/>
        <w:rPr>
          <w:sz w:val="30"/>
          <w:szCs w:val="30"/>
        </w:rPr>
      </w:pPr>
    </w:p>
    <w:p w14:paraId="2575F396" w14:textId="77777777" w:rsidR="0062195A" w:rsidRPr="002E6BF9" w:rsidRDefault="0062195A" w:rsidP="002E6BF9">
      <w:pPr>
        <w:spacing w:line="480" w:lineRule="auto"/>
        <w:ind w:leftChars="2000" w:left="4200"/>
        <w:rPr>
          <w:sz w:val="30"/>
          <w:szCs w:val="30"/>
        </w:rPr>
      </w:pPr>
      <w:r w:rsidRPr="002E6BF9">
        <w:rPr>
          <w:rFonts w:hint="eastAsia"/>
          <w:sz w:val="30"/>
          <w:szCs w:val="30"/>
        </w:rPr>
        <w:t>投标人（盖章）：</w:t>
      </w:r>
    </w:p>
    <w:p w14:paraId="390E8BAD" w14:textId="77777777" w:rsidR="0062195A" w:rsidRPr="002E6BF9" w:rsidRDefault="0062195A" w:rsidP="002E6BF9">
      <w:pPr>
        <w:spacing w:line="480" w:lineRule="auto"/>
        <w:ind w:leftChars="2000" w:left="4200"/>
        <w:rPr>
          <w:sz w:val="30"/>
          <w:szCs w:val="30"/>
        </w:rPr>
      </w:pPr>
      <w:r w:rsidRPr="002E6BF9">
        <w:rPr>
          <w:rFonts w:hint="eastAsia"/>
          <w:sz w:val="30"/>
          <w:szCs w:val="30"/>
        </w:rPr>
        <w:t>法定代表人（签字或盖章）：</w:t>
      </w:r>
    </w:p>
    <w:p w14:paraId="0B9D60B3" w14:textId="7E112F94" w:rsidR="00D70144" w:rsidRPr="002E6BF9" w:rsidRDefault="0062195A" w:rsidP="002E6BF9">
      <w:pPr>
        <w:spacing w:line="480" w:lineRule="auto"/>
        <w:ind w:leftChars="2000" w:left="4200"/>
        <w:rPr>
          <w:sz w:val="30"/>
          <w:szCs w:val="30"/>
        </w:rPr>
      </w:pPr>
      <w:r w:rsidRPr="002E6BF9">
        <w:rPr>
          <w:rFonts w:hint="eastAsia"/>
          <w:sz w:val="30"/>
          <w:szCs w:val="30"/>
        </w:rPr>
        <w:t>日期：</w:t>
      </w:r>
    </w:p>
    <w:p w14:paraId="42A28DA0" w14:textId="7120065E" w:rsidR="0062195A" w:rsidRPr="002E6BF9" w:rsidRDefault="0062195A" w:rsidP="002E6BF9">
      <w:pPr>
        <w:spacing w:line="480" w:lineRule="auto"/>
        <w:rPr>
          <w:sz w:val="30"/>
          <w:szCs w:val="30"/>
        </w:rPr>
      </w:pPr>
    </w:p>
    <w:p w14:paraId="74A13CC8" w14:textId="2E5B2527" w:rsidR="00ED48C3" w:rsidRDefault="00ED48C3">
      <w:pPr>
        <w:widowControl/>
        <w:jc w:val="left"/>
      </w:pPr>
      <w:r>
        <w:br w:type="page"/>
      </w:r>
    </w:p>
    <w:p w14:paraId="79AD1A9D" w14:textId="77777777" w:rsidR="0062195A" w:rsidRDefault="0062195A" w:rsidP="002E6BF9">
      <w:pPr>
        <w:spacing w:line="480" w:lineRule="auto"/>
      </w:pPr>
    </w:p>
    <w:p w14:paraId="6C24429C" w14:textId="1309F1CF" w:rsidR="00ED48C3" w:rsidRDefault="00ED48C3" w:rsidP="00401222">
      <w:pPr>
        <w:pStyle w:val="3"/>
        <w:ind w:left="2640" w:hangingChars="1100" w:hanging="2640"/>
      </w:pPr>
      <w:r w:rsidRPr="00401222">
        <w:rPr>
          <w:rFonts w:hint="eastAsia"/>
          <w:sz w:val="24"/>
          <w:szCs w:val="24"/>
        </w:rPr>
        <w:t>附件</w:t>
      </w:r>
      <w:r w:rsidRPr="00401222">
        <w:rPr>
          <w:sz w:val="24"/>
          <w:szCs w:val="24"/>
        </w:rPr>
        <w:t>2：</w:t>
      </w:r>
      <w:r w:rsidR="00401222">
        <w:rPr>
          <w:sz w:val="24"/>
          <w:szCs w:val="24"/>
        </w:rPr>
        <w:br/>
      </w:r>
      <w:r>
        <w:rPr>
          <w:rFonts w:hint="eastAsia"/>
        </w:rPr>
        <w:t>投标人历史业绩</w:t>
      </w:r>
      <w:proofErr w:type="gramStart"/>
      <w:r>
        <w:rPr>
          <w:rFonts w:hint="eastAsia"/>
        </w:rPr>
        <w:t>背调同意</w:t>
      </w:r>
      <w:proofErr w:type="gramEnd"/>
      <w:r>
        <w:rPr>
          <w:rFonts w:hint="eastAsia"/>
        </w:rPr>
        <w:t>书</w:t>
      </w:r>
    </w:p>
    <w:p w14:paraId="7F8E503C" w14:textId="77777777" w:rsidR="00401222" w:rsidRPr="00401222" w:rsidRDefault="00401222" w:rsidP="00401222"/>
    <w:p w14:paraId="461C5CC0" w14:textId="5A80D4DB" w:rsidR="00ED48C3" w:rsidRPr="00401222" w:rsidRDefault="00ED48C3" w:rsidP="00ED48C3">
      <w:pPr>
        <w:spacing w:line="480" w:lineRule="auto"/>
        <w:rPr>
          <w:sz w:val="30"/>
          <w:szCs w:val="30"/>
          <w:u w:val="single"/>
        </w:rPr>
      </w:pPr>
      <w:r w:rsidRPr="00401222">
        <w:rPr>
          <w:rFonts w:hint="eastAsia"/>
          <w:sz w:val="30"/>
          <w:szCs w:val="30"/>
          <w:u w:val="single"/>
        </w:rPr>
        <w:t>厦门国贸</w:t>
      </w:r>
      <w:r w:rsidR="00401222" w:rsidRPr="002E6BF9">
        <w:rPr>
          <w:rFonts w:hint="eastAsia"/>
          <w:sz w:val="30"/>
          <w:szCs w:val="30"/>
          <w:u w:val="single"/>
        </w:rPr>
        <w:t>康养产业</w:t>
      </w:r>
      <w:r w:rsidRPr="00401222">
        <w:rPr>
          <w:rFonts w:hint="eastAsia"/>
          <w:sz w:val="30"/>
          <w:szCs w:val="30"/>
          <w:u w:val="single"/>
        </w:rPr>
        <w:t>有限公司：</w:t>
      </w:r>
    </w:p>
    <w:p w14:paraId="491EFD5A" w14:textId="77777777" w:rsidR="00ED48C3" w:rsidRPr="00401222" w:rsidRDefault="00ED48C3" w:rsidP="00ED48C3">
      <w:pPr>
        <w:spacing w:line="480" w:lineRule="auto"/>
        <w:rPr>
          <w:sz w:val="30"/>
          <w:szCs w:val="30"/>
        </w:rPr>
      </w:pPr>
      <w:r w:rsidRPr="00401222">
        <w:rPr>
          <w:sz w:val="30"/>
          <w:szCs w:val="30"/>
        </w:rPr>
        <w:t>__________________________________________________(投标单位全称)确认</w:t>
      </w:r>
    </w:p>
    <w:p w14:paraId="6B298A34" w14:textId="5B0EABB5" w:rsidR="00ED48C3" w:rsidRPr="00401222" w:rsidRDefault="00ED48C3" w:rsidP="00ED48C3">
      <w:pPr>
        <w:spacing w:line="480" w:lineRule="auto"/>
        <w:rPr>
          <w:sz w:val="30"/>
          <w:szCs w:val="30"/>
        </w:rPr>
      </w:pPr>
      <w:r w:rsidRPr="00401222">
        <w:rPr>
          <w:rFonts w:hint="eastAsia"/>
          <w:sz w:val="30"/>
          <w:szCs w:val="30"/>
        </w:rPr>
        <w:t>允许贵司基于</w:t>
      </w:r>
      <w:proofErr w:type="gramStart"/>
      <w:r w:rsidRPr="00401222">
        <w:rPr>
          <w:rFonts w:hint="eastAsia"/>
          <w:sz w:val="30"/>
          <w:szCs w:val="30"/>
        </w:rPr>
        <w:t>“</w:t>
      </w:r>
      <w:proofErr w:type="gramEnd"/>
      <w:r w:rsidRPr="00401222">
        <w:rPr>
          <w:rFonts w:hint="eastAsia"/>
          <w:sz w:val="30"/>
          <w:szCs w:val="30"/>
        </w:rPr>
        <w:t>厦门国贸</w:t>
      </w:r>
      <w:r w:rsidR="00C075A6">
        <w:rPr>
          <w:rFonts w:hint="eastAsia"/>
          <w:sz w:val="30"/>
          <w:szCs w:val="30"/>
        </w:rPr>
        <w:t>康养产业</w:t>
      </w:r>
      <w:r w:rsidRPr="00401222">
        <w:rPr>
          <w:rFonts w:hint="eastAsia"/>
          <w:sz w:val="30"/>
          <w:szCs w:val="30"/>
        </w:rPr>
        <w:t>有限公司“</w:t>
      </w:r>
      <w:r w:rsidR="00C075A6">
        <w:rPr>
          <w:rFonts w:hint="eastAsia"/>
          <w:sz w:val="30"/>
          <w:szCs w:val="30"/>
        </w:rPr>
        <w:t>家庭养老床位建设</w:t>
      </w:r>
      <w:r w:rsidRPr="00401222">
        <w:rPr>
          <w:rFonts w:hint="eastAsia"/>
          <w:sz w:val="30"/>
          <w:szCs w:val="30"/>
        </w:rPr>
        <w:t>项目”的招标需要，对我司历史业绩进行背调，承诺所提供的材料均为真实有效。</w:t>
      </w:r>
    </w:p>
    <w:p w14:paraId="33A7E706" w14:textId="4CE143A5" w:rsidR="00ED48C3" w:rsidRDefault="00ED48C3" w:rsidP="00ED48C3">
      <w:pPr>
        <w:spacing w:line="480" w:lineRule="auto"/>
        <w:rPr>
          <w:sz w:val="30"/>
          <w:szCs w:val="30"/>
        </w:rPr>
      </w:pPr>
      <w:r w:rsidRPr="00401222">
        <w:rPr>
          <w:rFonts w:hint="eastAsia"/>
          <w:sz w:val="30"/>
          <w:szCs w:val="30"/>
        </w:rPr>
        <w:t>联系人信息如下：</w:t>
      </w:r>
    </w:p>
    <w:tbl>
      <w:tblPr>
        <w:tblStyle w:val="a8"/>
        <w:tblW w:w="0" w:type="auto"/>
        <w:jc w:val="center"/>
        <w:tblLook w:val="04A0" w:firstRow="1" w:lastRow="0" w:firstColumn="1" w:lastColumn="0" w:noHBand="0" w:noVBand="1"/>
      </w:tblPr>
      <w:tblGrid>
        <w:gridCol w:w="704"/>
        <w:gridCol w:w="2316"/>
        <w:gridCol w:w="1795"/>
        <w:gridCol w:w="1417"/>
        <w:gridCol w:w="1418"/>
        <w:gridCol w:w="1412"/>
      </w:tblGrid>
      <w:tr w:rsidR="00E57EFF" w14:paraId="19FF47F2" w14:textId="77777777" w:rsidTr="007A6DF9">
        <w:trPr>
          <w:jc w:val="center"/>
        </w:trPr>
        <w:tc>
          <w:tcPr>
            <w:tcW w:w="704" w:type="dxa"/>
            <w:vAlign w:val="center"/>
          </w:tcPr>
          <w:p w14:paraId="4430EEB7" w14:textId="2EEFB95D" w:rsidR="00E57EFF" w:rsidRPr="00E57EFF" w:rsidRDefault="00E57EFF" w:rsidP="00E57EFF">
            <w:pPr>
              <w:spacing w:line="480" w:lineRule="auto"/>
              <w:jc w:val="center"/>
              <w:rPr>
                <w:sz w:val="24"/>
                <w:szCs w:val="24"/>
              </w:rPr>
            </w:pPr>
            <w:r w:rsidRPr="00E57EFF">
              <w:rPr>
                <w:rFonts w:hint="eastAsia"/>
                <w:sz w:val="24"/>
                <w:szCs w:val="24"/>
              </w:rPr>
              <w:t>序号</w:t>
            </w:r>
          </w:p>
        </w:tc>
        <w:tc>
          <w:tcPr>
            <w:tcW w:w="2316" w:type="dxa"/>
            <w:vAlign w:val="center"/>
          </w:tcPr>
          <w:p w14:paraId="2442B919" w14:textId="7E8DA0B8" w:rsidR="00E57EFF" w:rsidRPr="00E57EFF" w:rsidRDefault="00E57EFF" w:rsidP="00E57EFF">
            <w:pPr>
              <w:spacing w:line="480" w:lineRule="auto"/>
              <w:jc w:val="center"/>
              <w:rPr>
                <w:sz w:val="24"/>
                <w:szCs w:val="24"/>
              </w:rPr>
            </w:pPr>
            <w:r w:rsidRPr="00E57EFF">
              <w:rPr>
                <w:rFonts w:hint="eastAsia"/>
                <w:sz w:val="24"/>
                <w:szCs w:val="24"/>
              </w:rPr>
              <w:t>项目名称</w:t>
            </w:r>
          </w:p>
        </w:tc>
        <w:tc>
          <w:tcPr>
            <w:tcW w:w="1795" w:type="dxa"/>
            <w:vAlign w:val="center"/>
          </w:tcPr>
          <w:p w14:paraId="2EC3CD06" w14:textId="3D050DFE" w:rsidR="00E57EFF" w:rsidRPr="00E57EFF" w:rsidRDefault="00E57EFF" w:rsidP="00E57EFF">
            <w:pPr>
              <w:spacing w:line="480" w:lineRule="auto"/>
              <w:jc w:val="center"/>
              <w:rPr>
                <w:sz w:val="24"/>
                <w:szCs w:val="24"/>
              </w:rPr>
            </w:pPr>
            <w:r w:rsidRPr="00E57EFF">
              <w:rPr>
                <w:rFonts w:hint="eastAsia"/>
                <w:sz w:val="24"/>
                <w:szCs w:val="24"/>
              </w:rPr>
              <w:t>公司名称</w:t>
            </w:r>
          </w:p>
        </w:tc>
        <w:tc>
          <w:tcPr>
            <w:tcW w:w="1417" w:type="dxa"/>
            <w:vAlign w:val="center"/>
          </w:tcPr>
          <w:p w14:paraId="289D29F6" w14:textId="1A1F76B1" w:rsidR="00E57EFF" w:rsidRPr="00E57EFF" w:rsidRDefault="00E57EFF" w:rsidP="00E57EFF">
            <w:pPr>
              <w:spacing w:line="480" w:lineRule="auto"/>
              <w:jc w:val="center"/>
              <w:rPr>
                <w:sz w:val="24"/>
                <w:szCs w:val="24"/>
              </w:rPr>
            </w:pPr>
            <w:r w:rsidRPr="00E57EFF">
              <w:rPr>
                <w:rFonts w:hint="eastAsia"/>
                <w:sz w:val="24"/>
                <w:szCs w:val="24"/>
              </w:rPr>
              <w:t>联系人</w:t>
            </w:r>
          </w:p>
        </w:tc>
        <w:tc>
          <w:tcPr>
            <w:tcW w:w="1418" w:type="dxa"/>
            <w:vAlign w:val="center"/>
          </w:tcPr>
          <w:p w14:paraId="305F807C" w14:textId="36DEA809" w:rsidR="00E57EFF" w:rsidRPr="00E57EFF" w:rsidRDefault="00E57EFF" w:rsidP="00E57EFF">
            <w:pPr>
              <w:spacing w:line="480" w:lineRule="auto"/>
              <w:jc w:val="center"/>
              <w:rPr>
                <w:sz w:val="24"/>
                <w:szCs w:val="24"/>
              </w:rPr>
            </w:pPr>
            <w:r w:rsidRPr="00E57EFF">
              <w:rPr>
                <w:rFonts w:hint="eastAsia"/>
                <w:sz w:val="24"/>
                <w:szCs w:val="24"/>
              </w:rPr>
              <w:t>职位</w:t>
            </w:r>
          </w:p>
        </w:tc>
        <w:tc>
          <w:tcPr>
            <w:tcW w:w="1412" w:type="dxa"/>
            <w:vAlign w:val="center"/>
          </w:tcPr>
          <w:p w14:paraId="5AD0DEC6" w14:textId="758E1E21" w:rsidR="00E57EFF" w:rsidRPr="00E57EFF" w:rsidRDefault="00E57EFF" w:rsidP="00E57EFF">
            <w:pPr>
              <w:spacing w:line="480" w:lineRule="auto"/>
              <w:jc w:val="center"/>
              <w:rPr>
                <w:sz w:val="24"/>
                <w:szCs w:val="24"/>
              </w:rPr>
            </w:pPr>
            <w:r w:rsidRPr="00E57EFF">
              <w:rPr>
                <w:rFonts w:hint="eastAsia"/>
                <w:sz w:val="24"/>
                <w:szCs w:val="24"/>
              </w:rPr>
              <w:t>电话</w:t>
            </w:r>
          </w:p>
        </w:tc>
      </w:tr>
      <w:tr w:rsidR="00E57EFF" w14:paraId="6F876205" w14:textId="77777777" w:rsidTr="007A6DF9">
        <w:trPr>
          <w:jc w:val="center"/>
        </w:trPr>
        <w:tc>
          <w:tcPr>
            <w:tcW w:w="704" w:type="dxa"/>
            <w:vAlign w:val="center"/>
          </w:tcPr>
          <w:p w14:paraId="7177C59C" w14:textId="18A11BEE" w:rsidR="00E57EFF" w:rsidRPr="00E57EFF" w:rsidRDefault="00E57EFF" w:rsidP="00E57EFF">
            <w:pPr>
              <w:spacing w:line="480" w:lineRule="auto"/>
              <w:jc w:val="center"/>
              <w:rPr>
                <w:sz w:val="24"/>
                <w:szCs w:val="24"/>
              </w:rPr>
            </w:pPr>
            <w:r w:rsidRPr="00E57EFF">
              <w:rPr>
                <w:rFonts w:hint="eastAsia"/>
                <w:sz w:val="24"/>
                <w:szCs w:val="24"/>
              </w:rPr>
              <w:t>1</w:t>
            </w:r>
          </w:p>
        </w:tc>
        <w:tc>
          <w:tcPr>
            <w:tcW w:w="2316" w:type="dxa"/>
            <w:vAlign w:val="center"/>
          </w:tcPr>
          <w:p w14:paraId="1AE4E271" w14:textId="77777777" w:rsidR="00E57EFF" w:rsidRPr="00E57EFF" w:rsidRDefault="00E57EFF" w:rsidP="00E57EFF">
            <w:pPr>
              <w:spacing w:line="480" w:lineRule="auto"/>
              <w:jc w:val="center"/>
              <w:rPr>
                <w:sz w:val="24"/>
                <w:szCs w:val="24"/>
              </w:rPr>
            </w:pPr>
          </w:p>
        </w:tc>
        <w:tc>
          <w:tcPr>
            <w:tcW w:w="1795" w:type="dxa"/>
            <w:vAlign w:val="center"/>
          </w:tcPr>
          <w:p w14:paraId="59CFCAC3" w14:textId="77777777" w:rsidR="00E57EFF" w:rsidRPr="00E57EFF" w:rsidRDefault="00E57EFF" w:rsidP="00E57EFF">
            <w:pPr>
              <w:spacing w:line="480" w:lineRule="auto"/>
              <w:jc w:val="center"/>
              <w:rPr>
                <w:sz w:val="24"/>
                <w:szCs w:val="24"/>
              </w:rPr>
            </w:pPr>
          </w:p>
        </w:tc>
        <w:tc>
          <w:tcPr>
            <w:tcW w:w="1417" w:type="dxa"/>
            <w:vAlign w:val="center"/>
          </w:tcPr>
          <w:p w14:paraId="13A28025" w14:textId="77777777" w:rsidR="00E57EFF" w:rsidRPr="00E57EFF" w:rsidRDefault="00E57EFF" w:rsidP="00E57EFF">
            <w:pPr>
              <w:spacing w:line="480" w:lineRule="auto"/>
              <w:jc w:val="center"/>
              <w:rPr>
                <w:sz w:val="24"/>
                <w:szCs w:val="24"/>
              </w:rPr>
            </w:pPr>
          </w:p>
        </w:tc>
        <w:tc>
          <w:tcPr>
            <w:tcW w:w="1418" w:type="dxa"/>
            <w:vAlign w:val="center"/>
          </w:tcPr>
          <w:p w14:paraId="5C1AD518" w14:textId="77777777" w:rsidR="00E57EFF" w:rsidRPr="00E57EFF" w:rsidRDefault="00E57EFF" w:rsidP="00E57EFF">
            <w:pPr>
              <w:spacing w:line="480" w:lineRule="auto"/>
              <w:jc w:val="center"/>
              <w:rPr>
                <w:sz w:val="24"/>
                <w:szCs w:val="24"/>
              </w:rPr>
            </w:pPr>
          </w:p>
        </w:tc>
        <w:tc>
          <w:tcPr>
            <w:tcW w:w="1412" w:type="dxa"/>
            <w:vAlign w:val="center"/>
          </w:tcPr>
          <w:p w14:paraId="0C6DE8C4" w14:textId="77777777" w:rsidR="00E57EFF" w:rsidRPr="00E57EFF" w:rsidRDefault="00E57EFF" w:rsidP="00E57EFF">
            <w:pPr>
              <w:spacing w:line="480" w:lineRule="auto"/>
              <w:jc w:val="center"/>
              <w:rPr>
                <w:sz w:val="24"/>
                <w:szCs w:val="24"/>
              </w:rPr>
            </w:pPr>
          </w:p>
        </w:tc>
      </w:tr>
      <w:tr w:rsidR="00E57EFF" w14:paraId="244CEC09" w14:textId="77777777" w:rsidTr="007A6DF9">
        <w:trPr>
          <w:jc w:val="center"/>
        </w:trPr>
        <w:tc>
          <w:tcPr>
            <w:tcW w:w="704" w:type="dxa"/>
            <w:vAlign w:val="center"/>
          </w:tcPr>
          <w:p w14:paraId="37C84A36" w14:textId="77B93EC4" w:rsidR="00E57EFF" w:rsidRPr="00E57EFF" w:rsidRDefault="00E57EFF" w:rsidP="00E57EFF">
            <w:pPr>
              <w:spacing w:line="480" w:lineRule="auto"/>
              <w:jc w:val="center"/>
              <w:rPr>
                <w:sz w:val="24"/>
                <w:szCs w:val="24"/>
              </w:rPr>
            </w:pPr>
            <w:r w:rsidRPr="00E57EFF">
              <w:rPr>
                <w:rFonts w:hint="eastAsia"/>
                <w:sz w:val="24"/>
                <w:szCs w:val="24"/>
              </w:rPr>
              <w:t>2</w:t>
            </w:r>
          </w:p>
        </w:tc>
        <w:tc>
          <w:tcPr>
            <w:tcW w:w="2316" w:type="dxa"/>
            <w:vAlign w:val="center"/>
          </w:tcPr>
          <w:p w14:paraId="19D3BEC7" w14:textId="77777777" w:rsidR="00E57EFF" w:rsidRPr="00E57EFF" w:rsidRDefault="00E57EFF" w:rsidP="00E57EFF">
            <w:pPr>
              <w:spacing w:line="480" w:lineRule="auto"/>
              <w:jc w:val="center"/>
              <w:rPr>
                <w:sz w:val="24"/>
                <w:szCs w:val="24"/>
              </w:rPr>
            </w:pPr>
          </w:p>
        </w:tc>
        <w:tc>
          <w:tcPr>
            <w:tcW w:w="1795" w:type="dxa"/>
            <w:vAlign w:val="center"/>
          </w:tcPr>
          <w:p w14:paraId="6B4AA4DE" w14:textId="77777777" w:rsidR="00E57EFF" w:rsidRPr="00E57EFF" w:rsidRDefault="00E57EFF" w:rsidP="00E57EFF">
            <w:pPr>
              <w:spacing w:line="480" w:lineRule="auto"/>
              <w:jc w:val="center"/>
              <w:rPr>
                <w:sz w:val="24"/>
                <w:szCs w:val="24"/>
              </w:rPr>
            </w:pPr>
          </w:p>
        </w:tc>
        <w:tc>
          <w:tcPr>
            <w:tcW w:w="1417" w:type="dxa"/>
            <w:vAlign w:val="center"/>
          </w:tcPr>
          <w:p w14:paraId="29A3CAEA" w14:textId="77777777" w:rsidR="00E57EFF" w:rsidRPr="00E57EFF" w:rsidRDefault="00E57EFF" w:rsidP="00E57EFF">
            <w:pPr>
              <w:spacing w:line="480" w:lineRule="auto"/>
              <w:jc w:val="center"/>
              <w:rPr>
                <w:sz w:val="24"/>
                <w:szCs w:val="24"/>
              </w:rPr>
            </w:pPr>
          </w:p>
        </w:tc>
        <w:tc>
          <w:tcPr>
            <w:tcW w:w="1418" w:type="dxa"/>
            <w:vAlign w:val="center"/>
          </w:tcPr>
          <w:p w14:paraId="0BAC4D00" w14:textId="77777777" w:rsidR="00E57EFF" w:rsidRPr="00E57EFF" w:rsidRDefault="00E57EFF" w:rsidP="00E57EFF">
            <w:pPr>
              <w:spacing w:line="480" w:lineRule="auto"/>
              <w:jc w:val="center"/>
              <w:rPr>
                <w:sz w:val="24"/>
                <w:szCs w:val="24"/>
              </w:rPr>
            </w:pPr>
          </w:p>
        </w:tc>
        <w:tc>
          <w:tcPr>
            <w:tcW w:w="1412" w:type="dxa"/>
            <w:vAlign w:val="center"/>
          </w:tcPr>
          <w:p w14:paraId="6C12B23E" w14:textId="77777777" w:rsidR="00E57EFF" w:rsidRPr="00E57EFF" w:rsidRDefault="00E57EFF" w:rsidP="00E57EFF">
            <w:pPr>
              <w:spacing w:line="480" w:lineRule="auto"/>
              <w:jc w:val="center"/>
              <w:rPr>
                <w:sz w:val="24"/>
                <w:szCs w:val="24"/>
              </w:rPr>
            </w:pPr>
          </w:p>
        </w:tc>
      </w:tr>
      <w:tr w:rsidR="00E57EFF" w14:paraId="32C00BBD" w14:textId="77777777" w:rsidTr="007A6DF9">
        <w:trPr>
          <w:jc w:val="center"/>
        </w:trPr>
        <w:tc>
          <w:tcPr>
            <w:tcW w:w="704" w:type="dxa"/>
            <w:vAlign w:val="center"/>
          </w:tcPr>
          <w:p w14:paraId="3607E452" w14:textId="18A9E615" w:rsidR="00E57EFF" w:rsidRPr="00E57EFF" w:rsidRDefault="00E57EFF" w:rsidP="00E57EFF">
            <w:pPr>
              <w:spacing w:line="480" w:lineRule="auto"/>
              <w:jc w:val="center"/>
              <w:rPr>
                <w:sz w:val="24"/>
                <w:szCs w:val="24"/>
              </w:rPr>
            </w:pPr>
            <w:r w:rsidRPr="00E57EFF">
              <w:rPr>
                <w:rFonts w:hint="eastAsia"/>
                <w:sz w:val="24"/>
                <w:szCs w:val="24"/>
              </w:rPr>
              <w:t>3</w:t>
            </w:r>
          </w:p>
        </w:tc>
        <w:tc>
          <w:tcPr>
            <w:tcW w:w="2316" w:type="dxa"/>
            <w:vAlign w:val="center"/>
          </w:tcPr>
          <w:p w14:paraId="67CEE977" w14:textId="77777777" w:rsidR="00E57EFF" w:rsidRPr="00E57EFF" w:rsidRDefault="00E57EFF" w:rsidP="00E57EFF">
            <w:pPr>
              <w:spacing w:line="480" w:lineRule="auto"/>
              <w:jc w:val="center"/>
              <w:rPr>
                <w:sz w:val="24"/>
                <w:szCs w:val="24"/>
              </w:rPr>
            </w:pPr>
          </w:p>
        </w:tc>
        <w:tc>
          <w:tcPr>
            <w:tcW w:w="1795" w:type="dxa"/>
            <w:vAlign w:val="center"/>
          </w:tcPr>
          <w:p w14:paraId="07DF659B" w14:textId="77777777" w:rsidR="00E57EFF" w:rsidRPr="00E57EFF" w:rsidRDefault="00E57EFF" w:rsidP="00E57EFF">
            <w:pPr>
              <w:spacing w:line="480" w:lineRule="auto"/>
              <w:jc w:val="center"/>
              <w:rPr>
                <w:sz w:val="24"/>
                <w:szCs w:val="24"/>
              </w:rPr>
            </w:pPr>
          </w:p>
        </w:tc>
        <w:tc>
          <w:tcPr>
            <w:tcW w:w="1417" w:type="dxa"/>
            <w:vAlign w:val="center"/>
          </w:tcPr>
          <w:p w14:paraId="2049A9F3" w14:textId="77777777" w:rsidR="00E57EFF" w:rsidRPr="00E57EFF" w:rsidRDefault="00E57EFF" w:rsidP="00E57EFF">
            <w:pPr>
              <w:spacing w:line="480" w:lineRule="auto"/>
              <w:jc w:val="center"/>
              <w:rPr>
                <w:sz w:val="24"/>
                <w:szCs w:val="24"/>
              </w:rPr>
            </w:pPr>
          </w:p>
        </w:tc>
        <w:tc>
          <w:tcPr>
            <w:tcW w:w="1418" w:type="dxa"/>
            <w:vAlign w:val="center"/>
          </w:tcPr>
          <w:p w14:paraId="4509A36C" w14:textId="77777777" w:rsidR="00E57EFF" w:rsidRPr="00E57EFF" w:rsidRDefault="00E57EFF" w:rsidP="00E57EFF">
            <w:pPr>
              <w:spacing w:line="480" w:lineRule="auto"/>
              <w:jc w:val="center"/>
              <w:rPr>
                <w:sz w:val="24"/>
                <w:szCs w:val="24"/>
              </w:rPr>
            </w:pPr>
          </w:p>
        </w:tc>
        <w:tc>
          <w:tcPr>
            <w:tcW w:w="1412" w:type="dxa"/>
            <w:vAlign w:val="center"/>
          </w:tcPr>
          <w:p w14:paraId="1DCF3F67" w14:textId="77777777" w:rsidR="00E57EFF" w:rsidRPr="00E57EFF" w:rsidRDefault="00E57EFF" w:rsidP="00E57EFF">
            <w:pPr>
              <w:spacing w:line="480" w:lineRule="auto"/>
              <w:jc w:val="center"/>
              <w:rPr>
                <w:sz w:val="24"/>
                <w:szCs w:val="24"/>
              </w:rPr>
            </w:pPr>
          </w:p>
        </w:tc>
      </w:tr>
    </w:tbl>
    <w:p w14:paraId="57497FF0" w14:textId="77777777" w:rsidR="00E57EFF" w:rsidRDefault="00E57EFF" w:rsidP="00ED48C3">
      <w:pPr>
        <w:spacing w:line="480" w:lineRule="auto"/>
        <w:rPr>
          <w:sz w:val="30"/>
          <w:szCs w:val="30"/>
        </w:rPr>
      </w:pPr>
    </w:p>
    <w:p w14:paraId="4A8BFC95" w14:textId="77777777" w:rsidR="00E57EFF" w:rsidRDefault="00E57EFF" w:rsidP="00ED48C3">
      <w:pPr>
        <w:spacing w:line="480" w:lineRule="auto"/>
        <w:rPr>
          <w:sz w:val="30"/>
          <w:szCs w:val="30"/>
        </w:rPr>
      </w:pPr>
    </w:p>
    <w:p w14:paraId="6526978A" w14:textId="7765AF8D" w:rsidR="00ED48C3" w:rsidRPr="00401222" w:rsidRDefault="00ED48C3" w:rsidP="00E57EFF">
      <w:pPr>
        <w:spacing w:line="600" w:lineRule="auto"/>
        <w:ind w:leftChars="2000" w:left="4200"/>
        <w:rPr>
          <w:sz w:val="30"/>
          <w:szCs w:val="30"/>
        </w:rPr>
      </w:pPr>
      <w:r w:rsidRPr="00401222">
        <w:rPr>
          <w:rFonts w:hint="eastAsia"/>
          <w:sz w:val="30"/>
          <w:szCs w:val="30"/>
        </w:rPr>
        <w:t>投标人（盖章）：</w:t>
      </w:r>
    </w:p>
    <w:p w14:paraId="149068E5" w14:textId="77777777" w:rsidR="00ED48C3" w:rsidRPr="00401222" w:rsidRDefault="00ED48C3" w:rsidP="00E57EFF">
      <w:pPr>
        <w:spacing w:line="600" w:lineRule="auto"/>
        <w:ind w:leftChars="2000" w:left="4200"/>
        <w:rPr>
          <w:sz w:val="30"/>
          <w:szCs w:val="30"/>
        </w:rPr>
      </w:pPr>
      <w:r w:rsidRPr="00401222">
        <w:rPr>
          <w:rFonts w:hint="eastAsia"/>
          <w:sz w:val="30"/>
          <w:szCs w:val="30"/>
        </w:rPr>
        <w:t>法定代表人（签字或盖章）：</w:t>
      </w:r>
    </w:p>
    <w:p w14:paraId="374DA266" w14:textId="0314D1EB" w:rsidR="0062195A" w:rsidRPr="00401222" w:rsidRDefault="00ED48C3" w:rsidP="00E57EFF">
      <w:pPr>
        <w:spacing w:line="600" w:lineRule="auto"/>
        <w:ind w:leftChars="2000" w:left="4200"/>
        <w:rPr>
          <w:sz w:val="30"/>
          <w:szCs w:val="30"/>
        </w:rPr>
      </w:pPr>
      <w:r w:rsidRPr="00401222">
        <w:rPr>
          <w:rFonts w:hint="eastAsia"/>
          <w:sz w:val="30"/>
          <w:szCs w:val="30"/>
        </w:rPr>
        <w:t>日期：</w:t>
      </w:r>
    </w:p>
    <w:p w14:paraId="3A276434" w14:textId="143BEDB8" w:rsidR="0062195A" w:rsidRPr="00401222" w:rsidRDefault="0062195A" w:rsidP="002E6BF9">
      <w:pPr>
        <w:spacing w:line="480" w:lineRule="auto"/>
        <w:rPr>
          <w:sz w:val="30"/>
          <w:szCs w:val="30"/>
        </w:rPr>
      </w:pPr>
    </w:p>
    <w:p w14:paraId="0FDA6921" w14:textId="77777777" w:rsidR="0062195A" w:rsidRDefault="0062195A" w:rsidP="00D70144">
      <w:pPr>
        <w:spacing w:line="360" w:lineRule="auto"/>
      </w:pPr>
    </w:p>
    <w:sectPr w:rsidR="0062195A" w:rsidSect="00D3121F">
      <w:headerReference w:type="default" r:id="rId7"/>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E1CBA" w14:textId="77777777" w:rsidR="001C6F06" w:rsidRDefault="001C6F06" w:rsidP="00D3121F">
      <w:r>
        <w:separator/>
      </w:r>
    </w:p>
  </w:endnote>
  <w:endnote w:type="continuationSeparator" w:id="0">
    <w:p w14:paraId="5365BCB1" w14:textId="77777777" w:rsidR="001C6F06" w:rsidRDefault="001C6F06" w:rsidP="00D3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B542" w14:textId="77777777" w:rsidR="001C6F06" w:rsidRDefault="001C6F06" w:rsidP="00D3121F">
      <w:r>
        <w:separator/>
      </w:r>
    </w:p>
  </w:footnote>
  <w:footnote w:type="continuationSeparator" w:id="0">
    <w:p w14:paraId="2C47F6F0" w14:textId="77777777" w:rsidR="001C6F06" w:rsidRDefault="001C6F06" w:rsidP="00D3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CA0D" w14:textId="3642B97A" w:rsidR="00D3121F" w:rsidRPr="00D3121F" w:rsidRDefault="00D3121F" w:rsidP="00D3121F">
    <w:pPr>
      <w:pStyle w:val="a3"/>
      <w:jc w:val="right"/>
      <w:rPr>
        <w:rFonts w:ascii="微软雅黑" w:eastAsia="微软雅黑" w:hAnsi="微软雅黑"/>
      </w:rPr>
    </w:pPr>
    <w:r w:rsidRPr="00D3121F">
      <w:rPr>
        <w:rFonts w:ascii="微软雅黑" w:eastAsia="微软雅黑" w:hAnsi="微软雅黑"/>
        <w:noProof/>
      </w:rPr>
      <w:drawing>
        <wp:anchor distT="0" distB="0" distL="114300" distR="114300" simplePos="0" relativeHeight="251658240" behindDoc="0" locked="0" layoutInCell="1" allowOverlap="1" wp14:anchorId="6C6D8135" wp14:editId="1D7769C9">
          <wp:simplePos x="0" y="0"/>
          <wp:positionH relativeFrom="column">
            <wp:posOffset>-7620</wp:posOffset>
          </wp:positionH>
          <wp:positionV relativeFrom="paragraph">
            <wp:posOffset>-128905</wp:posOffset>
          </wp:positionV>
          <wp:extent cx="1283407" cy="312420"/>
          <wp:effectExtent l="0" t="0" r="0" b="0"/>
          <wp:wrapNone/>
          <wp:docPr id="7" name="图片 7">
            <a:extLst xmlns:a="http://schemas.openxmlformats.org/drawingml/2006/main">
              <a:ext uri="{FF2B5EF4-FFF2-40B4-BE49-F238E27FC236}">
                <a16:creationId xmlns:a16="http://schemas.microsoft.com/office/drawing/2014/main" id="{8E8A70AA-6F08-4D7A-968A-4A34ADDBC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8E8A70AA-6F08-4D7A-968A-4A34ADDBC0D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3407" cy="312420"/>
                  </a:xfrm>
                  <a:prstGeom prst="rect">
                    <a:avLst/>
                  </a:prstGeom>
                </pic:spPr>
              </pic:pic>
            </a:graphicData>
          </a:graphic>
          <wp14:sizeRelH relativeFrom="margin">
            <wp14:pctWidth>0</wp14:pctWidth>
          </wp14:sizeRelH>
          <wp14:sizeRelV relativeFrom="margin">
            <wp14:pctHeight>0</wp14:pctHeight>
          </wp14:sizeRelV>
        </wp:anchor>
      </w:drawing>
    </w:r>
    <w:r w:rsidRPr="00D3121F">
      <w:rPr>
        <w:rFonts w:ascii="微软雅黑" w:eastAsia="微软雅黑" w:hAnsi="微软雅黑" w:hint="eastAsia"/>
        <w:sz w:val="20"/>
        <w:szCs w:val="20"/>
      </w:rPr>
      <w:t>厦门国贸康养产业有限公司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DD2"/>
    <w:multiLevelType w:val="multilevel"/>
    <w:tmpl w:val="03574DD2"/>
    <w:lvl w:ilvl="0">
      <w:start w:val="1"/>
      <w:numFmt w:val="decimal"/>
      <w:lvlText w:val="（%1）"/>
      <w:lvlJc w:val="left"/>
      <w:pPr>
        <w:ind w:left="1004" w:hanging="7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42E6D03"/>
    <w:multiLevelType w:val="hybridMultilevel"/>
    <w:tmpl w:val="CBB8CD68"/>
    <w:lvl w:ilvl="0" w:tplc="0409000F">
      <w:start w:val="1"/>
      <w:numFmt w:val="decimal"/>
      <w:lvlText w:val="%1."/>
      <w:lvlJc w:val="left"/>
      <w:pPr>
        <w:ind w:left="420" w:hanging="420"/>
      </w:pPr>
    </w:lvl>
    <w:lvl w:ilvl="1" w:tplc="0409000F">
      <w:start w:val="1"/>
      <w:numFmt w:val="decimal"/>
      <w:lvlText w:val="%2."/>
      <w:lvlJc w:val="left"/>
      <w:pPr>
        <w:ind w:left="704"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CE4955"/>
    <w:multiLevelType w:val="multilevel"/>
    <w:tmpl w:val="14CE4955"/>
    <w:lvl w:ilvl="0">
      <w:start w:val="1"/>
      <w:numFmt w:val="decimal"/>
      <w:lvlText w:val="（%1）"/>
      <w:lvlJc w:val="left"/>
      <w:pPr>
        <w:ind w:left="1004" w:hanging="720"/>
      </w:pPr>
      <w:rPr>
        <w:rFonts w:hint="default"/>
        <w:lang w:val="en-US"/>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5612C11"/>
    <w:multiLevelType w:val="hybridMultilevel"/>
    <w:tmpl w:val="7E5E3E76"/>
    <w:lvl w:ilvl="0" w:tplc="09D47592">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2E63496B"/>
    <w:multiLevelType w:val="hybridMultilevel"/>
    <w:tmpl w:val="628883FC"/>
    <w:lvl w:ilvl="0" w:tplc="17E2AE90">
      <w:start w:val="1"/>
      <w:numFmt w:val="chineseCountingThousand"/>
      <w:lvlText w:val="%1、"/>
      <w:lvlJc w:val="left"/>
      <w:pPr>
        <w:ind w:left="284" w:hanging="284"/>
      </w:pPr>
      <w:rPr>
        <w:rFonts w:hint="eastAsia"/>
      </w:rPr>
    </w:lvl>
    <w:lvl w:ilvl="1" w:tplc="549A1230">
      <w:start w:val="1"/>
      <w:numFmt w:val="decimal"/>
      <w:lvlText w:val="%2、"/>
      <w:lvlJc w:val="left"/>
      <w:pPr>
        <w:ind w:left="644" w:hanging="360"/>
      </w:pPr>
      <w:rPr>
        <w:rFonts w:hint="default"/>
      </w:rPr>
    </w:lvl>
    <w:lvl w:ilvl="2" w:tplc="09D47592">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A74285"/>
    <w:multiLevelType w:val="hybridMultilevel"/>
    <w:tmpl w:val="483EF0BE"/>
    <w:lvl w:ilvl="0" w:tplc="046AB60C">
      <w:start w:val="1"/>
      <w:numFmt w:val="decimal"/>
      <w:lvlText w:val="2.%1、"/>
      <w:lvlJc w:val="left"/>
      <w:pPr>
        <w:ind w:left="704" w:hanging="420"/>
      </w:pPr>
      <w:rPr>
        <w:rFonts w:ascii="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65FF23BE"/>
    <w:multiLevelType w:val="hybridMultilevel"/>
    <w:tmpl w:val="DEE82E9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ADB0284"/>
    <w:multiLevelType w:val="hybridMultilevel"/>
    <w:tmpl w:val="6A38788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7"/>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F"/>
    <w:rsid w:val="000249F6"/>
    <w:rsid w:val="00047E91"/>
    <w:rsid w:val="00112E8C"/>
    <w:rsid w:val="0015006D"/>
    <w:rsid w:val="001C6F06"/>
    <w:rsid w:val="00200E3B"/>
    <w:rsid w:val="00234B2C"/>
    <w:rsid w:val="00240BFB"/>
    <w:rsid w:val="002537F6"/>
    <w:rsid w:val="00267BBC"/>
    <w:rsid w:val="0028472A"/>
    <w:rsid w:val="002A2E4B"/>
    <w:rsid w:val="002B0952"/>
    <w:rsid w:val="002E6BF9"/>
    <w:rsid w:val="00322912"/>
    <w:rsid w:val="00401222"/>
    <w:rsid w:val="0042289E"/>
    <w:rsid w:val="00467A94"/>
    <w:rsid w:val="00542AB7"/>
    <w:rsid w:val="005A5361"/>
    <w:rsid w:val="005C7435"/>
    <w:rsid w:val="0062195A"/>
    <w:rsid w:val="006240A1"/>
    <w:rsid w:val="00761A6C"/>
    <w:rsid w:val="007A6DF9"/>
    <w:rsid w:val="007B7A9B"/>
    <w:rsid w:val="008476BE"/>
    <w:rsid w:val="00856544"/>
    <w:rsid w:val="00973D64"/>
    <w:rsid w:val="00997092"/>
    <w:rsid w:val="009E6314"/>
    <w:rsid w:val="009F4E7E"/>
    <w:rsid w:val="00A45DCB"/>
    <w:rsid w:val="00A812A5"/>
    <w:rsid w:val="00B30A0D"/>
    <w:rsid w:val="00B43A9C"/>
    <w:rsid w:val="00BF554D"/>
    <w:rsid w:val="00C075A6"/>
    <w:rsid w:val="00CA4F2F"/>
    <w:rsid w:val="00CB358B"/>
    <w:rsid w:val="00D3121F"/>
    <w:rsid w:val="00D43DAF"/>
    <w:rsid w:val="00D70144"/>
    <w:rsid w:val="00DC7703"/>
    <w:rsid w:val="00E379FC"/>
    <w:rsid w:val="00E57EFF"/>
    <w:rsid w:val="00E949C4"/>
    <w:rsid w:val="00ED48C3"/>
    <w:rsid w:val="00EE51AC"/>
    <w:rsid w:val="00F35A25"/>
    <w:rsid w:val="00F466CE"/>
    <w:rsid w:val="00FB65E6"/>
    <w:rsid w:val="00FF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C738"/>
  <w15:chartTrackingRefBased/>
  <w15:docId w15:val="{77E0278F-6FF5-4F85-9F5D-96FFA40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701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7B7A9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2291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2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121F"/>
    <w:rPr>
      <w:sz w:val="18"/>
      <w:szCs w:val="18"/>
    </w:rPr>
  </w:style>
  <w:style w:type="paragraph" w:styleId="a5">
    <w:name w:val="footer"/>
    <w:basedOn w:val="a"/>
    <w:link w:val="a6"/>
    <w:uiPriority w:val="99"/>
    <w:unhideWhenUsed/>
    <w:rsid w:val="00D3121F"/>
    <w:pPr>
      <w:tabs>
        <w:tab w:val="center" w:pos="4153"/>
        <w:tab w:val="right" w:pos="8306"/>
      </w:tabs>
      <w:snapToGrid w:val="0"/>
      <w:jc w:val="left"/>
    </w:pPr>
    <w:rPr>
      <w:sz w:val="18"/>
      <w:szCs w:val="18"/>
    </w:rPr>
  </w:style>
  <w:style w:type="character" w:customStyle="1" w:styleId="a6">
    <w:name w:val="页脚 字符"/>
    <w:basedOn w:val="a0"/>
    <w:link w:val="a5"/>
    <w:uiPriority w:val="99"/>
    <w:rsid w:val="00D3121F"/>
    <w:rPr>
      <w:sz w:val="18"/>
      <w:szCs w:val="18"/>
    </w:rPr>
  </w:style>
  <w:style w:type="character" w:customStyle="1" w:styleId="20">
    <w:name w:val="标题 2 字符"/>
    <w:basedOn w:val="a0"/>
    <w:link w:val="2"/>
    <w:uiPriority w:val="9"/>
    <w:rsid w:val="00D70144"/>
    <w:rPr>
      <w:rFonts w:asciiTheme="majorHAnsi" w:eastAsiaTheme="majorEastAsia" w:hAnsiTheme="majorHAnsi" w:cstheme="majorBidi"/>
      <w:b/>
      <w:bCs/>
      <w:sz w:val="32"/>
      <w:szCs w:val="32"/>
    </w:rPr>
  </w:style>
  <w:style w:type="character" w:customStyle="1" w:styleId="30">
    <w:name w:val="标题 3 字符"/>
    <w:basedOn w:val="a0"/>
    <w:link w:val="3"/>
    <w:uiPriority w:val="9"/>
    <w:rsid w:val="007B7A9B"/>
    <w:rPr>
      <w:b/>
      <w:bCs/>
      <w:sz w:val="32"/>
      <w:szCs w:val="32"/>
    </w:rPr>
  </w:style>
  <w:style w:type="paragraph" w:styleId="a7">
    <w:name w:val="List Paragraph"/>
    <w:basedOn w:val="a"/>
    <w:uiPriority w:val="34"/>
    <w:qFormat/>
    <w:rsid w:val="007B7A9B"/>
    <w:pPr>
      <w:ind w:firstLineChars="200" w:firstLine="420"/>
    </w:pPr>
  </w:style>
  <w:style w:type="character" w:customStyle="1" w:styleId="40">
    <w:name w:val="标题 4 字符"/>
    <w:basedOn w:val="a0"/>
    <w:link w:val="4"/>
    <w:uiPriority w:val="9"/>
    <w:rsid w:val="00322912"/>
    <w:rPr>
      <w:rFonts w:asciiTheme="majorHAnsi" w:eastAsiaTheme="majorEastAsia" w:hAnsiTheme="majorHAnsi" w:cstheme="majorBidi"/>
      <w:b/>
      <w:bCs/>
      <w:sz w:val="28"/>
      <w:szCs w:val="28"/>
    </w:rPr>
  </w:style>
  <w:style w:type="table" w:styleId="a8">
    <w:name w:val="Table Grid"/>
    <w:basedOn w:val="a1"/>
    <w:uiPriority w:val="39"/>
    <w:rsid w:val="00E57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 诗佳</dc:creator>
  <cp:keywords/>
  <dc:description/>
  <cp:lastModifiedBy>先进 曹</cp:lastModifiedBy>
  <cp:revision>43</cp:revision>
  <dcterms:created xsi:type="dcterms:W3CDTF">2021-08-09T09:02:00Z</dcterms:created>
  <dcterms:modified xsi:type="dcterms:W3CDTF">2021-09-09T04:31:00Z</dcterms:modified>
</cp:coreProperties>
</file>